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7B" w:rsidRDefault="0080715C" w:rsidP="00D3677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Сахар - сколько его потреблять"/>
          </v:shape>
        </w:pict>
      </w:r>
      <w:r w:rsidR="00D3677B" w:rsidRPr="00D3677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Сахар (бытовое название дисахарида сахарозы) состоит из глюкозы и фруктозы и имеет сладкий вкус. Он </w:t>
      </w:r>
      <w:r w:rsidR="00D3677B" w:rsidRPr="00D3677B">
        <w:rPr>
          <w:rFonts w:ascii="Times New Roman" w:hAnsi="Times New Roman" w:cs="Times New Roman"/>
          <w:sz w:val="28"/>
          <w:szCs w:val="28"/>
        </w:rPr>
        <w:t xml:space="preserve">естественным образом присутствует в пищевой продукции, а </w:t>
      </w:r>
      <w:r w:rsidR="00D3677B" w:rsidRPr="00FC1A0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также может быть добавлен при производстве, приготовлении и/или непосредственном употреблении.</w:t>
      </w:r>
      <w:r w:rsidR="00FC1A04" w:rsidRPr="00FC1A0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Сахар не </w:t>
      </w:r>
      <w:r w:rsidR="00FC1A0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содержит </w:t>
      </w:r>
      <w:r w:rsidR="00FC1A04" w:rsidRPr="00FC1A0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витаминов и минеральных веществ, но может быть источником энергии: е</w:t>
      </w:r>
      <w:r w:rsidR="00705B0F" w:rsidRPr="00FC1A0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го энергетическая ценность – 399 ккал на 100 г продукта</w:t>
      </w:r>
      <w:r w:rsidR="00FC1A04" w:rsidRPr="00FC1A0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</w:p>
    <w:p w:rsidR="00FC1A04" w:rsidRDefault="00FC1A04" w:rsidP="00D3677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Следует различать природные и добавленные сахара.</w:t>
      </w:r>
    </w:p>
    <w:p w:rsidR="00FC1A04" w:rsidRPr="001B5263" w:rsidRDefault="00FC1A04" w:rsidP="001B5263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B526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Природные (собственные) сахара - моно- и дисахариды, естественным образом присутствующие в </w:t>
      </w:r>
      <w:proofErr w:type="spellStart"/>
      <w:r w:rsidRPr="001B526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непереработанных</w:t>
      </w:r>
      <w:proofErr w:type="spellEnd"/>
      <w:r w:rsidRPr="001B526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фруктах и овощах</w:t>
      </w:r>
      <w:r w:rsidR="001B5263" w:rsidRPr="001B526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(например, фруктоза)</w:t>
      </w:r>
      <w:r w:rsidRPr="001B526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а также молоке</w:t>
      </w:r>
      <w:r w:rsidR="001B5263" w:rsidRPr="001B526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(лактоза)</w:t>
      </w:r>
      <w:r w:rsidRPr="001B526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</w:p>
    <w:p w:rsidR="001B5263" w:rsidRDefault="001B5263" w:rsidP="001B5263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1B526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Добавленные сахара - все моно- и дисахариды, внесенные в пищевые продукты и напитки при производстве, приготовлении и непосредственном употреблении, в том числе столовый сахар, и сахара из меда, сиропов, фруктовых и овощных соков и их концентратов.</w:t>
      </w:r>
    </w:p>
    <w:p w:rsidR="00731033" w:rsidRPr="00731033" w:rsidRDefault="00731033" w:rsidP="00D3677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3103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Добавленные сахара входят в список критически значимых пищевых веществ – т.е. пищевых веществ, повышенное содержание которых в составе пищевой продукции и рационов питания увеличивает риск возникновения и развития заболеваний.</w:t>
      </w:r>
    </w:p>
    <w:p w:rsidR="008F0ECD" w:rsidRDefault="00731033" w:rsidP="00D3677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3103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Основными источниками добавленных сахаров являются мучные кондитерские изделия, торты и пирожные, конфеты, сладкие кисломолочные продукты и творожные изделия, сладкие безалкогольные напитки, нектары и сокосодержащие напитки.</w:t>
      </w:r>
    </w:p>
    <w:p w:rsidR="00FC1A04" w:rsidRPr="00FC1A04" w:rsidRDefault="00731033" w:rsidP="00D3677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3103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Употребление сахара (в чистом виде и в составе продуктов и блюд) в количествах более 40 г/сутки существенно повышает риски формирования кариеса, избыточной массы тела, болезней системы кровообращения, нарушений восприимчивости к инсулину и лептину, ухудшения памяти. </w:t>
      </w:r>
    </w:p>
    <w:p w:rsidR="00B85B6E" w:rsidRPr="008F0ECD" w:rsidRDefault="00B85B6E" w:rsidP="008F0ECD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Чрезмерное потребление сахара связано с высоким риском развития метаболических проблем, таких как </w:t>
      </w:r>
      <w:r w:rsidR="008F0ECD"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сахарный </w:t>
      </w: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диабет 2 типа, ожирение и болезни сердца.</w:t>
      </w:r>
    </w:p>
    <w:p w:rsidR="008F0ECD" w:rsidRPr="008F0ECD" w:rsidRDefault="00B85B6E" w:rsidP="008F0ECD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Употребление избыточного количества сахара может быть причиной дефицита хрома,</w:t>
      </w:r>
      <w:r w:rsidR="008F0ECD"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препятствует усвоению кальция и магния,</w:t>
      </w:r>
      <w:r w:rsidR="008F0ECD"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снижает уровень витамина Е,</w:t>
      </w:r>
      <w:r w:rsidR="008F0ECD"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повышает общий уровень холестерина и триглицеридов,</w:t>
      </w:r>
      <w:r w:rsidR="008F0ECD"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приводит к изменению поведения (нарушение внимания,</w:t>
      </w:r>
      <w:r w:rsidR="008F0ECD"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сонливость,</w:t>
      </w:r>
      <w:r w:rsidR="008F0ECD"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усиление депрессии и т.д.),</w:t>
      </w:r>
      <w:r w:rsidR="00CB140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увеличивает риск развития ожирения,</w:t>
      </w:r>
      <w:r w:rsidR="008F0ECD"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может вызывать головные боли и мигрени,</w:t>
      </w:r>
      <w:r w:rsidR="008F0ECD"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способствует развитию хронических дегенеративных заболеваний,</w:t>
      </w:r>
      <w:r w:rsidR="008F0ECD"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ускоряет старение,</w:t>
      </w:r>
      <w:r w:rsidR="008F0ECD"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неблагоприятно влияет на состояние иммунной системы.</w:t>
      </w:r>
    </w:p>
    <w:p w:rsidR="008F0ECD" w:rsidRPr="008F0ECD" w:rsidRDefault="008F0ECD" w:rsidP="008F0ECD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Потребление добавленных сахаров для детей и взрослых не должно превышать 10 % от калорийности суточного рациона. Для лиц с избыточной массой тела и ожирением рекомендовано снижение потребления добавленных сахаров до уровня 5 % от калорийности суточного рациона. Эти рекомендации </w:t>
      </w: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 xml:space="preserve">не относятся к потреблению природных (собственных) сахаров, естественным образом содержащихся в </w:t>
      </w:r>
      <w:proofErr w:type="spellStart"/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непереработанных</w:t>
      </w:r>
      <w:proofErr w:type="spellEnd"/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фруктах, овощах и молоке.</w:t>
      </w:r>
    </w:p>
    <w:p w:rsidR="008F0ECD" w:rsidRPr="008F0ECD" w:rsidRDefault="008F0ECD" w:rsidP="008F0ECD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 целях регулирования потребления 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сахара</w:t>
      </w: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необходимо учитывать гликемический индекс - относительный показатель влияния углеводов, содержащихся в пищевом продукте, на уровень глюкозы в крови. Чем выше гликемический индекс пищевого продукта, тем быстрее в крови повышается уровень глюкозы. Продукт с высоким гликемическим индексом может вызывать резкое повышение уровня сахара, представляющее собой риск для здоровья у людей с сахарным диабетом.</w:t>
      </w:r>
    </w:p>
    <w:p w:rsidR="008F0ECD" w:rsidRPr="008F0ECD" w:rsidRDefault="008F0ECD" w:rsidP="008F0ECD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Продукты с низким гликемическим индексом (менее 55) медленнее перевариваются, всасываются и </w:t>
      </w:r>
      <w:proofErr w:type="spellStart"/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метаболизируются</w:t>
      </w:r>
      <w:proofErr w:type="spellEnd"/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что приводит к более медленному росту уровня глюкозы и инсулина в крови. Рационы с низким гликемическим индексом позволяют контролировать уровень глюкозы в крови и снижают риск развития сахарного диабета 2 типа и ишемической болезни сердца.</w:t>
      </w:r>
    </w:p>
    <w:p w:rsidR="008F0ECD" w:rsidRDefault="008F0ECD" w:rsidP="008F0ECD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Справочные таблицы гликемических индексов пищевой продукции позволяют рассчитать гликемическую нагрузку, оптимизировать рацион и исключить нарушения структуры питания.</w:t>
      </w:r>
    </w:p>
    <w:p w:rsidR="002F6624" w:rsidRPr="008F0ECD" w:rsidRDefault="002F6624" w:rsidP="002F662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8F0EC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Поедание сладостей увеличивает тягу к сладкому, что приводит к так называемой сахарной зависимости.</w:t>
      </w:r>
    </w:p>
    <w:p w:rsidR="002F6624" w:rsidRPr="008F0ECD" w:rsidRDefault="002F6624" w:rsidP="008F0ECD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Как от нее избавляться?</w:t>
      </w:r>
    </w:p>
    <w:p w:rsidR="004D4C4B" w:rsidRPr="00E454F3" w:rsidRDefault="002F6624" w:rsidP="004D4C4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Сначала нужно ограничить потребление </w:t>
      </w:r>
      <w:r w:rsidR="004D4C4B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конфет</w:t>
      </w:r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печенья</w:t>
      </w:r>
      <w:r w:rsidR="004D4C4B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 торт</w:t>
      </w:r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ов, заменив их </w:t>
      </w:r>
      <w:r w:rsidR="004D4C4B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орех</w:t>
      </w:r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ам</w:t>
      </w:r>
      <w:r w:rsidR="004D4C4B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и, сухофрукт</w:t>
      </w:r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ами </w:t>
      </w:r>
      <w:r w:rsidR="004D4C4B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 нежирны</w:t>
      </w:r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</w:t>
      </w:r>
      <w:r w:rsidR="004D4C4B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йогурт</w:t>
      </w:r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ом</w:t>
      </w:r>
      <w:r w:rsidR="004D4C4B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</w:p>
    <w:p w:rsidR="002F6624" w:rsidRPr="00E454F3" w:rsidRDefault="00167614" w:rsidP="004D4C4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 этом в</w:t>
      </w:r>
      <w:r w:rsidR="002F6624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пищевом рационе должно быть много пищевых продуктов, содержащих белок (мясо, рыба, яйца, молочные продукты и бобовые), так как белки помогут удерживать сахар в крови на стабильном уровне, и, соответственно, снижают жажду сладкого. В рационе также должно быть много фруктов и овощей (содержат фруктозу и глюкозу), богатых витаминами, минеральными веществами и клетчаткой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: фрукты и в меньшей степени овощи</w:t>
      </w:r>
      <w:r w:rsidR="002F6624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помогут удовлетворить жажду сладкого без вреда для здоровья. Так, в 100 г винограда содержится 9,5 г фруктозы и 7,1 г глюкозы. В </w:t>
      </w:r>
      <w:r w:rsidR="002F6624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100 г отваренной белокочанной капуст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ы</w:t>
      </w:r>
      <w:r w:rsidR="002F6624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содержится 1,5 г фруктозы и 1,9 г глюкозы.</w:t>
      </w:r>
    </w:p>
    <w:p w:rsidR="00E454F3" w:rsidRPr="00E454F3" w:rsidRDefault="00E454F3" w:rsidP="00E454F3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Специалисты считают, что ф</w:t>
      </w:r>
      <w:r w:rsidR="004D4C4B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изическая активность </w:t>
      </w:r>
      <w:r w:rsidR="0016761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также </w:t>
      </w:r>
      <w:r w:rsidR="004D4C4B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помогает регулировать уровень сахара в крови и </w:t>
      </w:r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уменьшает желание есть сладкое.</w:t>
      </w:r>
    </w:p>
    <w:p w:rsidR="00E454F3" w:rsidRPr="00E454F3" w:rsidRDefault="00E454F3" w:rsidP="004D4C4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С учетом своего состояния здоровья и консультаций медицинских работников возможна замена сахара на его </w:t>
      </w:r>
      <w:r w:rsidR="004D4C4B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заменители </w:t>
      </w:r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(</w:t>
      </w:r>
      <w:proofErr w:type="spellStart"/>
      <w:r w:rsidR="004D4C4B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стевия</w:t>
      </w:r>
      <w:proofErr w:type="spellEnd"/>
      <w:r w:rsidR="004D4C4B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, </w:t>
      </w:r>
      <w:proofErr w:type="spellStart"/>
      <w:r w:rsidR="004D4C4B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эритритол</w:t>
      </w:r>
      <w:proofErr w:type="spellEnd"/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</w:t>
      </w:r>
      <w:r w:rsidR="004D4C4B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proofErr w:type="spellStart"/>
      <w:r w:rsidR="004D4C4B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ксилитол</w:t>
      </w:r>
      <w:proofErr w:type="spellEnd"/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), обладающие </w:t>
      </w:r>
      <w:r w:rsidR="004D4C4B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низким гликемическим индексом и меньшей калорийностью</w:t>
      </w:r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</w:p>
    <w:p w:rsidR="00E454F3" w:rsidRPr="00E454F3" w:rsidRDefault="004D4C4B" w:rsidP="00E454F3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Изменение пищевых привычек требует времени и усилий</w:t>
      </w:r>
      <w:r w:rsidR="00E454F3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с</w:t>
      </w:r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 временем организм привыкнет к новому режиму питания</w:t>
      </w:r>
      <w:r w:rsidR="00E454F3"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с меньшей тягой к сладкому. А сбалансированное здоровое питание – это путь к укреплению здоровья.</w:t>
      </w:r>
    </w:p>
    <w:p w:rsidR="00E454F3" w:rsidRPr="00E454F3" w:rsidRDefault="00E454F3" w:rsidP="00E454F3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454F3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Будьте здоровы!</w:t>
      </w:r>
    </w:p>
    <w:sectPr w:rsidR="00E454F3" w:rsidRPr="00E4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46866"/>
    <w:multiLevelType w:val="multilevel"/>
    <w:tmpl w:val="D324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2268D"/>
    <w:multiLevelType w:val="multilevel"/>
    <w:tmpl w:val="323E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16CF0"/>
    <w:multiLevelType w:val="multilevel"/>
    <w:tmpl w:val="0FF2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142D3"/>
    <w:multiLevelType w:val="multilevel"/>
    <w:tmpl w:val="9FF4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ED3883"/>
    <w:multiLevelType w:val="multilevel"/>
    <w:tmpl w:val="5106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EE"/>
    <w:rsid w:val="00167614"/>
    <w:rsid w:val="001B5263"/>
    <w:rsid w:val="001C1A03"/>
    <w:rsid w:val="001E2A88"/>
    <w:rsid w:val="00250DED"/>
    <w:rsid w:val="00286B10"/>
    <w:rsid w:val="002C57F4"/>
    <w:rsid w:val="002F6624"/>
    <w:rsid w:val="00321572"/>
    <w:rsid w:val="00327242"/>
    <w:rsid w:val="00392B97"/>
    <w:rsid w:val="003B3066"/>
    <w:rsid w:val="004339D1"/>
    <w:rsid w:val="004D4C4B"/>
    <w:rsid w:val="00613717"/>
    <w:rsid w:val="006651EA"/>
    <w:rsid w:val="006F773F"/>
    <w:rsid w:val="00705B0F"/>
    <w:rsid w:val="00731033"/>
    <w:rsid w:val="00774AF6"/>
    <w:rsid w:val="0080715C"/>
    <w:rsid w:val="008460E2"/>
    <w:rsid w:val="00846DF9"/>
    <w:rsid w:val="008F0ECD"/>
    <w:rsid w:val="009A078C"/>
    <w:rsid w:val="009B6C97"/>
    <w:rsid w:val="00A202EE"/>
    <w:rsid w:val="00B85B6E"/>
    <w:rsid w:val="00BD7450"/>
    <w:rsid w:val="00C11975"/>
    <w:rsid w:val="00C1594B"/>
    <w:rsid w:val="00CB1407"/>
    <w:rsid w:val="00D3677B"/>
    <w:rsid w:val="00E05B4D"/>
    <w:rsid w:val="00E454F3"/>
    <w:rsid w:val="00EB67C5"/>
    <w:rsid w:val="00ED204D"/>
    <w:rsid w:val="00F13616"/>
    <w:rsid w:val="00F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D2315-A4C4-4E01-AF30-7274DCE0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61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B10"/>
    <w:rPr>
      <w:b/>
      <w:bCs/>
    </w:rPr>
  </w:style>
  <w:style w:type="character" w:styleId="a5">
    <w:name w:val="Hyperlink"/>
    <w:basedOn w:val="a0"/>
    <w:uiPriority w:val="99"/>
    <w:semiHidden/>
    <w:unhideWhenUsed/>
    <w:rsid w:val="00C1594B"/>
    <w:rPr>
      <w:color w:val="0000FF"/>
      <w:u w:val="single"/>
    </w:rPr>
  </w:style>
  <w:style w:type="paragraph" w:customStyle="1" w:styleId="ConsPlusNormal">
    <w:name w:val="ConsPlusNormal"/>
    <w:rsid w:val="00846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ite-bracket">
    <w:name w:val="cite-bracket"/>
    <w:basedOn w:val="a0"/>
    <w:rsid w:val="002C57F4"/>
  </w:style>
  <w:style w:type="character" w:customStyle="1" w:styleId="ts-fix-text">
    <w:name w:val="ts-fix-text"/>
    <w:basedOn w:val="a0"/>
    <w:rsid w:val="002C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971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676639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75062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58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Николаевич</dc:creator>
  <cp:keywords/>
  <dc:description/>
  <cp:lastModifiedBy>RPN_OMSUKCHAN</cp:lastModifiedBy>
  <cp:revision>2</cp:revision>
  <dcterms:created xsi:type="dcterms:W3CDTF">2025-03-28T03:37:00Z</dcterms:created>
  <dcterms:modified xsi:type="dcterms:W3CDTF">2025-03-28T03:37:00Z</dcterms:modified>
</cp:coreProperties>
</file>