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7D4" w:rsidRDefault="001057D4" w:rsidP="001057D4">
      <w:pPr>
        <w:spacing w:after="0" w:line="360" w:lineRule="auto"/>
        <w:jc w:val="center"/>
        <w:rPr>
          <w:rFonts w:ascii="Times New Roman" w:hAnsi="Times New Roman" w:cs="Times New Roman"/>
          <w:b/>
          <w:sz w:val="36"/>
          <w:szCs w:val="36"/>
        </w:rPr>
      </w:pPr>
      <w:r>
        <w:rPr>
          <w:noProof/>
          <w:lang w:eastAsia="ru-RU"/>
        </w:rPr>
        <w:drawing>
          <wp:inline distT="0" distB="0" distL="0" distR="0" wp14:anchorId="02E60FEA" wp14:editId="4EFD29D9">
            <wp:extent cx="5940425" cy="2507676"/>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80299" name="Рисунок 1"/>
                    <pic:cNvPicPr>
                      <a:picLocks noChangeAspect="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5451" t="6999" r="4917" b="65472"/>
                    <a:stretch/>
                  </pic:blipFill>
                  <pic:spPr bwMode="auto">
                    <a:xfrm>
                      <a:off x="0" y="0"/>
                      <a:ext cx="5940425" cy="2507676"/>
                    </a:xfrm>
                    <a:prstGeom prst="rect">
                      <a:avLst/>
                    </a:prstGeom>
                    <a:noFill/>
                    <a:ln>
                      <a:noFill/>
                    </a:ln>
                    <a:extLst>
                      <a:ext uri="{53640926-AAD7-44D8-BBD7-CCE9431645EC}">
                        <a14:shadowObscured xmlns:a14="http://schemas.microsoft.com/office/drawing/2010/main"/>
                      </a:ext>
                    </a:extLst>
                  </pic:spPr>
                </pic:pic>
              </a:graphicData>
            </a:graphic>
          </wp:inline>
        </w:drawing>
      </w:r>
    </w:p>
    <w:p w:rsidR="001057D4" w:rsidRDefault="001057D4" w:rsidP="001057D4">
      <w:pPr>
        <w:spacing w:after="0" w:line="360" w:lineRule="auto"/>
        <w:jc w:val="center"/>
        <w:rPr>
          <w:rFonts w:ascii="Times New Roman" w:hAnsi="Times New Roman" w:cs="Times New Roman"/>
          <w:b/>
          <w:sz w:val="36"/>
          <w:szCs w:val="36"/>
        </w:rPr>
      </w:pPr>
    </w:p>
    <w:p w:rsidR="001057D4" w:rsidRDefault="001057D4" w:rsidP="001057D4">
      <w:pPr>
        <w:spacing w:after="0" w:line="360" w:lineRule="auto"/>
        <w:jc w:val="center"/>
        <w:rPr>
          <w:rFonts w:ascii="Times New Roman" w:hAnsi="Times New Roman" w:cs="Times New Roman"/>
          <w:b/>
          <w:sz w:val="36"/>
          <w:szCs w:val="36"/>
        </w:rPr>
      </w:pPr>
    </w:p>
    <w:p w:rsidR="001057D4" w:rsidRDefault="001057D4" w:rsidP="001057D4">
      <w:pPr>
        <w:spacing w:after="0" w:line="360" w:lineRule="auto"/>
        <w:jc w:val="center"/>
        <w:rPr>
          <w:rFonts w:ascii="Times New Roman" w:hAnsi="Times New Roman" w:cs="Times New Roman"/>
          <w:b/>
          <w:sz w:val="36"/>
          <w:szCs w:val="36"/>
        </w:rPr>
      </w:pPr>
    </w:p>
    <w:p w:rsidR="001057D4" w:rsidRDefault="001057D4" w:rsidP="001057D4">
      <w:pPr>
        <w:spacing w:after="0" w:line="360" w:lineRule="auto"/>
        <w:jc w:val="center"/>
        <w:rPr>
          <w:rFonts w:ascii="Times New Roman" w:hAnsi="Times New Roman" w:cs="Times New Roman"/>
          <w:b/>
          <w:sz w:val="36"/>
          <w:szCs w:val="36"/>
        </w:rPr>
      </w:pPr>
    </w:p>
    <w:p w:rsidR="001057D4" w:rsidRPr="008748A3" w:rsidRDefault="001057D4" w:rsidP="001057D4">
      <w:pPr>
        <w:spacing w:after="0" w:line="360" w:lineRule="auto"/>
        <w:jc w:val="center"/>
        <w:rPr>
          <w:rFonts w:ascii="Times New Roman" w:hAnsi="Times New Roman" w:cs="Times New Roman"/>
          <w:b/>
          <w:sz w:val="36"/>
          <w:szCs w:val="36"/>
        </w:rPr>
      </w:pPr>
      <w:r w:rsidRPr="008748A3">
        <w:rPr>
          <w:rFonts w:ascii="Times New Roman" w:hAnsi="Times New Roman" w:cs="Times New Roman"/>
          <w:b/>
          <w:sz w:val="36"/>
          <w:szCs w:val="36"/>
        </w:rPr>
        <w:t xml:space="preserve">АДАПТИРОВАННАЯ </w:t>
      </w:r>
      <w:r>
        <w:rPr>
          <w:rFonts w:ascii="Times New Roman" w:hAnsi="Times New Roman" w:cs="Times New Roman"/>
          <w:b/>
          <w:sz w:val="36"/>
          <w:szCs w:val="36"/>
        </w:rPr>
        <w:t xml:space="preserve">РАБОЧАЯ </w:t>
      </w:r>
      <w:r w:rsidRPr="008748A3">
        <w:rPr>
          <w:rFonts w:ascii="Times New Roman" w:hAnsi="Times New Roman" w:cs="Times New Roman"/>
          <w:b/>
          <w:sz w:val="36"/>
          <w:szCs w:val="36"/>
        </w:rPr>
        <w:t>ПРОГРАММА</w:t>
      </w:r>
    </w:p>
    <w:p w:rsidR="001057D4" w:rsidRPr="008748A3" w:rsidRDefault="001057D4" w:rsidP="001057D4">
      <w:pPr>
        <w:spacing w:after="0" w:line="360" w:lineRule="auto"/>
        <w:jc w:val="center"/>
        <w:rPr>
          <w:rFonts w:ascii="Times New Roman" w:hAnsi="Times New Roman" w:cs="Times New Roman"/>
          <w:sz w:val="32"/>
          <w:szCs w:val="32"/>
        </w:rPr>
      </w:pPr>
      <w:proofErr w:type="gramStart"/>
      <w:r w:rsidRPr="008748A3">
        <w:rPr>
          <w:rFonts w:ascii="Times New Roman" w:hAnsi="Times New Roman" w:cs="Times New Roman"/>
          <w:sz w:val="32"/>
          <w:szCs w:val="32"/>
        </w:rPr>
        <w:t>учебного</w:t>
      </w:r>
      <w:proofErr w:type="gramEnd"/>
      <w:r w:rsidRPr="008748A3">
        <w:rPr>
          <w:rFonts w:ascii="Times New Roman" w:hAnsi="Times New Roman" w:cs="Times New Roman"/>
          <w:sz w:val="32"/>
          <w:szCs w:val="32"/>
        </w:rPr>
        <w:t xml:space="preserve"> предмета «</w:t>
      </w:r>
      <w:r>
        <w:rPr>
          <w:rFonts w:ascii="Times New Roman" w:hAnsi="Times New Roman" w:cs="Times New Roman"/>
          <w:sz w:val="32"/>
          <w:szCs w:val="32"/>
        </w:rPr>
        <w:t>Изобразительное искусство</w:t>
      </w:r>
      <w:r w:rsidRPr="008748A3">
        <w:rPr>
          <w:rFonts w:ascii="Times New Roman" w:hAnsi="Times New Roman" w:cs="Times New Roman"/>
          <w:sz w:val="32"/>
          <w:szCs w:val="32"/>
        </w:rPr>
        <w:t>»</w:t>
      </w:r>
    </w:p>
    <w:p w:rsidR="001057D4" w:rsidRDefault="001057D4" w:rsidP="001057D4">
      <w:pPr>
        <w:spacing w:after="0" w:line="360" w:lineRule="auto"/>
        <w:jc w:val="center"/>
        <w:rPr>
          <w:rFonts w:ascii="Times New Roman" w:hAnsi="Times New Roman" w:cs="Times New Roman"/>
          <w:sz w:val="32"/>
          <w:szCs w:val="32"/>
        </w:rPr>
      </w:pPr>
      <w:proofErr w:type="gramStart"/>
      <w:r w:rsidRPr="008748A3">
        <w:rPr>
          <w:rFonts w:ascii="Times New Roman" w:hAnsi="Times New Roman" w:cs="Times New Roman"/>
          <w:sz w:val="32"/>
          <w:szCs w:val="32"/>
        </w:rPr>
        <w:t>для</w:t>
      </w:r>
      <w:proofErr w:type="gramEnd"/>
      <w:r w:rsidRPr="008748A3">
        <w:rPr>
          <w:rFonts w:ascii="Times New Roman" w:hAnsi="Times New Roman" w:cs="Times New Roman"/>
          <w:sz w:val="32"/>
          <w:szCs w:val="32"/>
        </w:rPr>
        <w:t xml:space="preserve"> обучающихся </w:t>
      </w:r>
      <w:r>
        <w:rPr>
          <w:rFonts w:ascii="Times New Roman" w:hAnsi="Times New Roman" w:cs="Times New Roman"/>
          <w:sz w:val="32"/>
          <w:szCs w:val="32"/>
        </w:rPr>
        <w:t>7</w:t>
      </w:r>
      <w:r w:rsidRPr="008748A3">
        <w:rPr>
          <w:rFonts w:ascii="Times New Roman" w:hAnsi="Times New Roman" w:cs="Times New Roman"/>
          <w:sz w:val="32"/>
          <w:szCs w:val="32"/>
        </w:rPr>
        <w:t xml:space="preserve"> класса с ОВЗ (ЗПР)</w:t>
      </w:r>
    </w:p>
    <w:p w:rsidR="001057D4" w:rsidRDefault="001057D4" w:rsidP="001057D4">
      <w:pPr>
        <w:spacing w:after="0" w:line="360" w:lineRule="auto"/>
        <w:jc w:val="center"/>
        <w:rPr>
          <w:rFonts w:ascii="Times New Roman" w:hAnsi="Times New Roman" w:cs="Times New Roman"/>
          <w:sz w:val="32"/>
          <w:szCs w:val="32"/>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78369C">
      <w:pPr>
        <w:spacing w:after="0" w:line="360" w:lineRule="auto"/>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
    <w:p w:rsidR="001057D4" w:rsidRDefault="001057D4" w:rsidP="001057D4">
      <w:pPr>
        <w:spacing w:after="0" w:line="360" w:lineRule="auto"/>
        <w:jc w:val="center"/>
        <w:rPr>
          <w:rFonts w:ascii="Times New Roman" w:hAnsi="Times New Roman" w:cs="Times New Roman"/>
          <w:sz w:val="24"/>
          <w:szCs w:val="24"/>
        </w:rPr>
      </w:pPr>
      <w:proofErr w:type="spellStart"/>
      <w:r w:rsidRPr="008748A3">
        <w:rPr>
          <w:rFonts w:ascii="Times New Roman" w:hAnsi="Times New Roman" w:cs="Times New Roman"/>
          <w:sz w:val="24"/>
          <w:szCs w:val="24"/>
        </w:rPr>
        <w:t>п.Дукат</w:t>
      </w:r>
      <w:proofErr w:type="spellEnd"/>
      <w:r w:rsidRPr="008748A3">
        <w:rPr>
          <w:rFonts w:ascii="Times New Roman" w:hAnsi="Times New Roman" w:cs="Times New Roman"/>
          <w:sz w:val="24"/>
          <w:szCs w:val="24"/>
        </w:rPr>
        <w:t>, 202</w:t>
      </w:r>
      <w:r>
        <w:rPr>
          <w:rFonts w:ascii="Times New Roman" w:hAnsi="Times New Roman" w:cs="Times New Roman"/>
          <w:sz w:val="24"/>
          <w:szCs w:val="24"/>
        </w:rPr>
        <w:t>4</w:t>
      </w:r>
    </w:p>
    <w:p w:rsidR="0078369C" w:rsidRPr="0078369C" w:rsidRDefault="0078369C" w:rsidP="00C524A3">
      <w:pPr>
        <w:spacing w:after="0" w:line="264" w:lineRule="auto"/>
        <w:ind w:firstLine="600"/>
        <w:jc w:val="center"/>
        <w:rPr>
          <w:rFonts w:ascii="Times New Roman" w:eastAsia="Calibri" w:hAnsi="Times New Roman" w:cs="Times New Roman"/>
          <w:b/>
          <w:color w:val="000000"/>
          <w:sz w:val="24"/>
          <w:szCs w:val="24"/>
        </w:rPr>
      </w:pPr>
      <w:r w:rsidRPr="0078369C">
        <w:rPr>
          <w:rFonts w:ascii="Times New Roman" w:eastAsia="Calibri" w:hAnsi="Times New Roman" w:cs="Times New Roman"/>
          <w:b/>
          <w:color w:val="000000"/>
          <w:sz w:val="24"/>
          <w:szCs w:val="24"/>
        </w:rPr>
        <w:lastRenderedPageBreak/>
        <w:t>ПОЯСНИТЕЛЬНАЯ ЗАПИСКА</w:t>
      </w:r>
    </w:p>
    <w:p w:rsidR="001057D4" w:rsidRDefault="001057D4" w:rsidP="001057D4">
      <w:pPr>
        <w:spacing w:after="0" w:line="264" w:lineRule="auto"/>
        <w:ind w:firstLine="60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Адаптированная рабочая п</w:t>
      </w:r>
      <w:r w:rsidRPr="005D5122">
        <w:rPr>
          <w:rFonts w:ascii="Times New Roman" w:eastAsia="Calibri" w:hAnsi="Times New Roman" w:cs="Times New Roman"/>
          <w:color w:val="000000"/>
          <w:sz w:val="24"/>
          <w:szCs w:val="24"/>
        </w:rPr>
        <w:t xml:space="preserve">рограмма по биологии </w:t>
      </w:r>
      <w:r>
        <w:rPr>
          <w:rFonts w:ascii="Times New Roman" w:eastAsia="Calibri" w:hAnsi="Times New Roman" w:cs="Times New Roman"/>
          <w:color w:val="000000"/>
          <w:sz w:val="24"/>
          <w:szCs w:val="24"/>
        </w:rPr>
        <w:t>для учащихся 7 класса с ЗПР</w:t>
      </w:r>
      <w:r w:rsidRPr="005D5122">
        <w:rPr>
          <w:rFonts w:ascii="Times New Roman" w:eastAsia="Calibri" w:hAnsi="Times New Roman" w:cs="Times New Roman"/>
          <w:color w:val="000000"/>
          <w:sz w:val="24"/>
          <w:szCs w:val="24"/>
        </w:rPr>
        <w:t xml:space="preserve"> составлена на основе </w:t>
      </w:r>
      <w:r>
        <w:rPr>
          <w:rFonts w:ascii="Times New Roman" w:eastAsia="Calibri" w:hAnsi="Times New Roman" w:cs="Times New Roman"/>
          <w:color w:val="000000"/>
          <w:sz w:val="24"/>
          <w:szCs w:val="24"/>
        </w:rPr>
        <w:t>нормативных актов и учебно-методических документов:</w:t>
      </w:r>
    </w:p>
    <w:p w:rsidR="001057D4" w:rsidRPr="00534954" w:rsidRDefault="001057D4" w:rsidP="001057D4">
      <w:pPr>
        <w:spacing w:after="0" w:line="240" w:lineRule="auto"/>
        <w:ind w:firstLine="60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Требований к результатам освоения основной образовательной программы </w:t>
      </w:r>
      <w:r w:rsidRPr="00534954">
        <w:rPr>
          <w:rFonts w:ascii="Times New Roman" w:eastAsia="Calibri" w:hAnsi="Times New Roman" w:cs="Times New Roman"/>
          <w:color w:val="000000"/>
          <w:sz w:val="24"/>
          <w:szCs w:val="24"/>
        </w:rPr>
        <w:t xml:space="preserve">основного общего образования (Приказ </w:t>
      </w:r>
      <w:proofErr w:type="spellStart"/>
      <w:r w:rsidR="00C524A3">
        <w:rPr>
          <w:rFonts w:ascii="Times New Roman" w:eastAsia="Calibri" w:hAnsi="Times New Roman" w:cs="Times New Roman"/>
          <w:color w:val="000000"/>
          <w:sz w:val="24"/>
          <w:szCs w:val="24"/>
        </w:rPr>
        <w:t>Мин</w:t>
      </w:r>
      <w:r w:rsidR="00C524A3" w:rsidRPr="00534954">
        <w:rPr>
          <w:rFonts w:ascii="Times New Roman" w:eastAsia="Calibri" w:hAnsi="Times New Roman" w:cs="Times New Roman"/>
          <w:color w:val="000000"/>
          <w:sz w:val="24"/>
          <w:szCs w:val="24"/>
        </w:rPr>
        <w:t>просвещения</w:t>
      </w:r>
      <w:proofErr w:type="spellEnd"/>
      <w:r w:rsidRPr="00534954">
        <w:rPr>
          <w:rFonts w:ascii="Times New Roman" w:eastAsia="Calibri" w:hAnsi="Times New Roman" w:cs="Times New Roman"/>
          <w:color w:val="000000"/>
          <w:sz w:val="24"/>
          <w:szCs w:val="24"/>
        </w:rPr>
        <w:t xml:space="preserve"> России от 31.05.2021 г.№ 287), зарегистрирован Министерством юстиции Российской Федерации 05.07.2021 г., рег. №64101) (далее – ФГОС ООО), а также федеральной рабочей программы воспитания, с учетом Концепции преподавания биологии в Российской Федерации (утвержденной распоряжением Правительства Российской Федерации от 9 апреля 2016 г.№637-р);</w:t>
      </w:r>
    </w:p>
    <w:p w:rsidR="001057D4" w:rsidRPr="001057D4" w:rsidRDefault="001057D4" w:rsidP="001057D4">
      <w:pPr>
        <w:widowControl w:val="0"/>
        <w:autoSpaceDE w:val="0"/>
        <w:autoSpaceDN w:val="0"/>
        <w:spacing w:after="0" w:line="240" w:lineRule="auto"/>
        <w:ind w:right="94" w:firstLine="567"/>
        <w:jc w:val="both"/>
        <w:rPr>
          <w:rFonts w:ascii="Times New Roman" w:eastAsia="Times New Roman" w:hAnsi="Times New Roman" w:cs="Times New Roman"/>
          <w:sz w:val="24"/>
        </w:rPr>
      </w:pPr>
      <w:r w:rsidRPr="000C0933">
        <w:rPr>
          <w:rFonts w:ascii="Times New Roman" w:eastAsia="Times New Roman" w:hAnsi="Times New Roman" w:cs="Times New Roman"/>
          <w:sz w:val="24"/>
        </w:rPr>
        <w:t>Рабочая программа разработана на основе рабочей программы</w:t>
      </w:r>
      <w:r w:rsidRPr="000C0933">
        <w:rPr>
          <w:rFonts w:ascii="Times New Roman" w:eastAsia="Times New Roman" w:hAnsi="Times New Roman" w:cs="Times New Roman"/>
          <w:spacing w:val="-57"/>
          <w:sz w:val="24"/>
        </w:rPr>
        <w:t xml:space="preserve"> </w:t>
      </w:r>
      <w:r w:rsidR="00C524A3">
        <w:rPr>
          <w:rFonts w:ascii="Times New Roman" w:eastAsia="Times New Roman" w:hAnsi="Times New Roman" w:cs="Times New Roman"/>
          <w:spacing w:val="-57"/>
          <w:sz w:val="24"/>
        </w:rPr>
        <w:t xml:space="preserve">         </w:t>
      </w:r>
      <w:r w:rsidRPr="000C0933">
        <w:rPr>
          <w:rFonts w:ascii="Times New Roman" w:eastAsia="Times New Roman" w:hAnsi="Times New Roman" w:cs="Times New Roman"/>
          <w:sz w:val="24"/>
        </w:rPr>
        <w:t>ООО</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по</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ИЗО</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w:t>
      </w:r>
      <w:r w:rsidRPr="000C0933">
        <w:rPr>
          <w:rFonts w:ascii="Times New Roman" w:eastAsia="Times New Roman" w:hAnsi="Times New Roman" w:cs="Times New Roman"/>
          <w:i/>
          <w:sz w:val="24"/>
        </w:rPr>
        <w:t>одобрена</w:t>
      </w:r>
      <w:r w:rsidRPr="000C0933">
        <w:rPr>
          <w:rFonts w:ascii="Times New Roman" w:eastAsia="Times New Roman" w:hAnsi="Times New Roman" w:cs="Times New Roman"/>
          <w:i/>
          <w:spacing w:val="-2"/>
          <w:sz w:val="24"/>
        </w:rPr>
        <w:t xml:space="preserve"> </w:t>
      </w:r>
      <w:r w:rsidRPr="000C0933">
        <w:rPr>
          <w:rFonts w:ascii="Times New Roman" w:eastAsia="Times New Roman" w:hAnsi="Times New Roman" w:cs="Times New Roman"/>
          <w:i/>
          <w:sz w:val="24"/>
        </w:rPr>
        <w:t>решением</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ФУМО</w:t>
      </w:r>
      <w:r w:rsidRPr="000C0933">
        <w:rPr>
          <w:rFonts w:ascii="Times New Roman" w:eastAsia="Times New Roman" w:hAnsi="Times New Roman" w:cs="Times New Roman"/>
          <w:i/>
          <w:spacing w:val="-3"/>
          <w:sz w:val="24"/>
        </w:rPr>
        <w:t xml:space="preserve"> </w:t>
      </w:r>
      <w:r w:rsidRPr="000C0933">
        <w:rPr>
          <w:rFonts w:ascii="Times New Roman" w:eastAsia="Times New Roman" w:hAnsi="Times New Roman" w:cs="Times New Roman"/>
          <w:i/>
          <w:sz w:val="24"/>
        </w:rPr>
        <w:t>по общему</w:t>
      </w:r>
      <w:r w:rsidRPr="000C0933">
        <w:rPr>
          <w:rFonts w:ascii="Times New Roman" w:eastAsia="Times New Roman" w:hAnsi="Times New Roman" w:cs="Times New Roman"/>
          <w:i/>
          <w:spacing w:val="-2"/>
          <w:sz w:val="24"/>
        </w:rPr>
        <w:t xml:space="preserve"> </w:t>
      </w:r>
      <w:r w:rsidRPr="000C0933">
        <w:rPr>
          <w:rFonts w:ascii="Times New Roman" w:eastAsia="Times New Roman" w:hAnsi="Times New Roman" w:cs="Times New Roman"/>
          <w:i/>
          <w:sz w:val="24"/>
        </w:rPr>
        <w:t>образованию</w:t>
      </w:r>
      <w:r w:rsidRPr="000C0933">
        <w:rPr>
          <w:rFonts w:ascii="Times New Roman" w:eastAsia="Times New Roman" w:hAnsi="Times New Roman" w:cs="Times New Roman"/>
          <w:i/>
          <w:spacing w:val="-3"/>
          <w:sz w:val="24"/>
        </w:rPr>
        <w:t xml:space="preserve"> </w:t>
      </w:r>
      <w:r w:rsidRPr="000C0933">
        <w:rPr>
          <w:rFonts w:ascii="Times New Roman" w:eastAsia="Times New Roman" w:hAnsi="Times New Roman" w:cs="Times New Roman"/>
          <w:i/>
          <w:sz w:val="24"/>
        </w:rPr>
        <w:t>протокол</w:t>
      </w:r>
      <w:r w:rsidRPr="000C0933">
        <w:rPr>
          <w:rFonts w:ascii="Times New Roman" w:eastAsia="Times New Roman" w:hAnsi="Times New Roman" w:cs="Times New Roman"/>
          <w:i/>
          <w:spacing w:val="-2"/>
          <w:sz w:val="24"/>
        </w:rPr>
        <w:t xml:space="preserve"> </w:t>
      </w:r>
      <w:r w:rsidRPr="000C0933">
        <w:rPr>
          <w:rFonts w:ascii="Times New Roman" w:eastAsia="Times New Roman" w:hAnsi="Times New Roman" w:cs="Times New Roman"/>
          <w:i/>
          <w:sz w:val="24"/>
        </w:rPr>
        <w:t>3/21</w:t>
      </w:r>
      <w:r w:rsidRPr="000C0933">
        <w:rPr>
          <w:rFonts w:ascii="Times New Roman" w:eastAsia="Times New Roman" w:hAnsi="Times New Roman" w:cs="Times New Roman"/>
          <w:i/>
          <w:spacing w:val="-2"/>
          <w:sz w:val="24"/>
        </w:rPr>
        <w:t xml:space="preserve"> </w:t>
      </w:r>
      <w:r w:rsidRPr="000C0933">
        <w:rPr>
          <w:rFonts w:ascii="Times New Roman" w:eastAsia="Times New Roman" w:hAnsi="Times New Roman" w:cs="Times New Roman"/>
          <w:i/>
          <w:sz w:val="24"/>
        </w:rPr>
        <w:t>от</w:t>
      </w:r>
      <w:r w:rsidRPr="000C0933">
        <w:rPr>
          <w:rFonts w:ascii="Times New Roman" w:eastAsia="Times New Roman" w:hAnsi="Times New Roman" w:cs="Times New Roman"/>
          <w:i/>
          <w:spacing w:val="-2"/>
          <w:sz w:val="24"/>
        </w:rPr>
        <w:t xml:space="preserve"> </w:t>
      </w:r>
      <w:r w:rsidRPr="000C0933">
        <w:rPr>
          <w:rFonts w:ascii="Times New Roman" w:eastAsia="Times New Roman" w:hAnsi="Times New Roman" w:cs="Times New Roman"/>
          <w:i/>
          <w:sz w:val="24"/>
        </w:rPr>
        <w:t>27.09.2021</w:t>
      </w:r>
      <w:r w:rsidRPr="000C0933">
        <w:rPr>
          <w:rFonts w:ascii="Times New Roman" w:eastAsia="Times New Roman" w:hAnsi="Times New Roman" w:cs="Times New Roman"/>
          <w:i/>
          <w:spacing w:val="-3"/>
          <w:sz w:val="24"/>
        </w:rPr>
        <w:t xml:space="preserve"> </w:t>
      </w:r>
      <w:r w:rsidRPr="000C0933">
        <w:rPr>
          <w:rFonts w:ascii="Times New Roman" w:eastAsia="Times New Roman" w:hAnsi="Times New Roman" w:cs="Times New Roman"/>
          <w:i/>
          <w:sz w:val="24"/>
        </w:rPr>
        <w:t>г.</w:t>
      </w:r>
      <w:r w:rsidRPr="000C0933">
        <w:rPr>
          <w:rFonts w:ascii="Times New Roman" w:eastAsia="Times New Roman" w:hAnsi="Times New Roman" w:cs="Times New Roman"/>
          <w:sz w:val="24"/>
        </w:rPr>
        <w:t>), планируемых</w:t>
      </w:r>
      <w:r w:rsidRPr="000C0933">
        <w:rPr>
          <w:rFonts w:ascii="Times New Roman" w:eastAsia="Times New Roman" w:hAnsi="Times New Roman" w:cs="Times New Roman"/>
          <w:spacing w:val="-58"/>
          <w:sz w:val="24"/>
        </w:rPr>
        <w:t xml:space="preserve"> </w:t>
      </w:r>
      <w:r>
        <w:rPr>
          <w:rFonts w:ascii="Times New Roman" w:eastAsia="Times New Roman" w:hAnsi="Times New Roman" w:cs="Times New Roman"/>
          <w:spacing w:val="-58"/>
          <w:sz w:val="24"/>
        </w:rPr>
        <w:t xml:space="preserve">                     </w:t>
      </w:r>
      <w:r w:rsidRPr="000C0933">
        <w:rPr>
          <w:rFonts w:ascii="Times New Roman" w:eastAsia="Times New Roman" w:hAnsi="Times New Roman" w:cs="Times New Roman"/>
          <w:sz w:val="24"/>
        </w:rPr>
        <w:t>результатов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основного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общего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образования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соответствии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с</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ФГОС</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ООО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2021</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г,</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УМК</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«Изобразительное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 xml:space="preserve">искусство» авторов: Горяева Н. А., Островская О. В.: под ред. </w:t>
      </w:r>
      <w:proofErr w:type="spellStart"/>
      <w:r w:rsidRPr="000C0933">
        <w:rPr>
          <w:rFonts w:ascii="Times New Roman" w:eastAsia="Times New Roman" w:hAnsi="Times New Roman" w:cs="Times New Roman"/>
          <w:sz w:val="24"/>
        </w:rPr>
        <w:t>Неменского</w:t>
      </w:r>
      <w:proofErr w:type="spellEnd"/>
      <w:r w:rsidRPr="000C0933">
        <w:rPr>
          <w:rFonts w:ascii="Times New Roman" w:eastAsia="Times New Roman" w:hAnsi="Times New Roman" w:cs="Times New Roman"/>
          <w:sz w:val="24"/>
        </w:rPr>
        <w:t xml:space="preserve"> Б. М. (</w:t>
      </w:r>
      <w:r w:rsidRPr="000C0933">
        <w:rPr>
          <w:rFonts w:ascii="Times New Roman" w:eastAsia="Times New Roman" w:hAnsi="Times New Roman" w:cs="Times New Roman"/>
          <w:i/>
          <w:sz w:val="24"/>
        </w:rPr>
        <w:t>ФПУ</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утв.</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Приказом</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Министерства</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просвещения</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РФ</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от 21 сентября 2022</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г.</w:t>
      </w:r>
      <w:r w:rsidRPr="000C0933">
        <w:rPr>
          <w:rFonts w:ascii="Times New Roman" w:eastAsia="Times New Roman" w:hAnsi="Times New Roman" w:cs="Times New Roman"/>
          <w:i/>
          <w:spacing w:val="-1"/>
          <w:sz w:val="24"/>
        </w:rPr>
        <w:t xml:space="preserve"> </w:t>
      </w:r>
      <w:r w:rsidRPr="000C0933">
        <w:rPr>
          <w:rFonts w:ascii="Times New Roman" w:eastAsia="Times New Roman" w:hAnsi="Times New Roman" w:cs="Times New Roman"/>
          <w:i/>
          <w:sz w:val="24"/>
        </w:rPr>
        <w:t>№ 858</w:t>
      </w:r>
      <w:r>
        <w:rPr>
          <w:rFonts w:ascii="Times New Roman" w:eastAsia="Times New Roman" w:hAnsi="Times New Roman" w:cs="Times New Roman"/>
          <w:sz w:val="24"/>
        </w:rPr>
        <w:t xml:space="preserve">) и в </w:t>
      </w:r>
      <w:r>
        <w:rPr>
          <w:rFonts w:ascii="Times New Roman" w:eastAsia="Calibri" w:hAnsi="Times New Roman" w:cs="Times New Roman"/>
          <w:color w:val="000000"/>
          <w:sz w:val="24"/>
          <w:szCs w:val="24"/>
        </w:rPr>
        <w:t>соответствии с требованиями Программы коррекционно-развивающего обучения.</w:t>
      </w:r>
    </w:p>
    <w:p w:rsidR="001057D4" w:rsidRDefault="001057D4" w:rsidP="001057D4">
      <w:pPr>
        <w:spacing w:after="0" w:line="240" w:lineRule="auto"/>
        <w:ind w:firstLine="600"/>
        <w:jc w:val="both"/>
        <w:rPr>
          <w:rFonts w:ascii="Times New Roman" w:eastAsia="Calibri" w:hAnsi="Times New Roman" w:cs="Times New Roman"/>
          <w:sz w:val="24"/>
          <w:szCs w:val="24"/>
        </w:rPr>
      </w:pPr>
      <w:r>
        <w:rPr>
          <w:rFonts w:ascii="Times New Roman" w:eastAsia="Calibri" w:hAnsi="Times New Roman" w:cs="Times New Roman"/>
          <w:sz w:val="24"/>
          <w:szCs w:val="24"/>
        </w:rPr>
        <w:t>Для обязательного изучения учебного предмета «Изобразительное искусство» на этапе основного общего образования отводится 34 часа, из расчета 1 час в неделю. Содержание адаптированной рабочей программы направлено на освоение учащимися базовых знаний и формирование базовых компетенций, что соответствует основной образовательной программе основного общего образования. Программа включает все темы, предусмотренные федеральным государственным образовательным стандартом основного общего образования по изобразительному искусству и авторской программой учебного курса.</w:t>
      </w:r>
    </w:p>
    <w:p w:rsidR="001057D4" w:rsidRDefault="001057D4" w:rsidP="001057D4">
      <w:pPr>
        <w:pStyle w:val="a3"/>
        <w:spacing w:before="0" w:beforeAutospacing="0" w:after="0" w:afterAutospacing="0"/>
        <w:ind w:firstLine="600"/>
        <w:jc w:val="both"/>
      </w:pPr>
      <w:r>
        <w:rPr>
          <w:rFonts w:eastAsia="Calibri"/>
        </w:rPr>
        <w:t>Адаптированная рабочая программа составлена по изобразительному искусству для занятий с обучающимися ЗПР по программе 7.1 на основе рекомендаций ПМПК.</w:t>
      </w:r>
      <w:r w:rsidRPr="001C215E">
        <w:t xml:space="preserve"> </w:t>
      </w:r>
      <w:r>
        <w:t xml:space="preserve">В состав общеобразовательного класса входят обучающиеся с ОВЗ, исходя из медико-психолого-педагогической характеристики, рекомендовано обучение в очной форме по общеобразовательной коррекционной программе. </w:t>
      </w:r>
    </w:p>
    <w:p w:rsidR="001057D4" w:rsidRDefault="001057D4" w:rsidP="00C524A3">
      <w:pPr>
        <w:pStyle w:val="a3"/>
        <w:spacing w:before="0" w:beforeAutospacing="0" w:after="0" w:afterAutospacing="0"/>
        <w:ind w:firstLine="600"/>
        <w:jc w:val="both"/>
      </w:pPr>
      <w:r>
        <w:rPr>
          <w:b/>
          <w:bCs/>
        </w:rPr>
        <w:t>Психолого-педагогической характеристика учащихся</w:t>
      </w:r>
      <w:r>
        <w:t xml:space="preserve">, имеющих смешенное специфическое расстройство психического развития ЗПР (7.1). Учащиеся с ОВЗ испытывают затруднения в обучении из-за неустойчивого внимания, малого объема памяти, неточность и затруднения при воспроизведении материала, </w:t>
      </w:r>
      <w:proofErr w:type="spellStart"/>
      <w:r>
        <w:t>несформированность</w:t>
      </w:r>
      <w:proofErr w:type="spellEnd"/>
      <w:r>
        <w:t xml:space="preserve"> мыслительных операций анализа, синтеза, сравнения, обобщения, негрубые нарушения речи. Ребенок принимает учебную задачу, но не может спроектировать шаги ее выполнения. Познавательный интерес ограничен программным материалом, достаточно устойчивый, поверхностный.  Отмечается низкий уровень учебной мотивации. Самостоятельное планирование учебных действий и игровой деятельности затруднено. При реализации алгоритма действий требуется направляющая помощь педагога. Адекватно принимает помощь.  Доминирует зрительный и тактильный тип восприятия. Зрительное восприятие характеризуется фрагментарностью, низкой скоростью, недостаточной точностью. Для полноты осмысленности воспринимаемых объектов необходима направляющая помощь педагога. Преобладающий способ мнемонической обработки информации – повторение. Воспроизведение учебной информации часто неполное. У ребенка преобладает наглядное мышление, а словесно-логическое и образное развито слабо.</w:t>
      </w:r>
      <w:r w:rsidR="00C524A3">
        <w:t xml:space="preserve"> </w:t>
      </w:r>
      <w:r>
        <w:t>У ученика замедленное восприятие и осмысление нового учебного материала. Ему требуется постоянная организующая помощь учителя в виде наводящих вопросов, подсказок, опора на наглядный материал.</w:t>
      </w:r>
      <w:r w:rsidR="00C524A3">
        <w:t xml:space="preserve">  </w:t>
      </w:r>
      <w:r>
        <w:rPr>
          <w:b/>
          <w:bCs/>
        </w:rPr>
        <w:t>Процесс обучения</w:t>
      </w:r>
      <w:r>
        <w:t xml:space="preserve"> таких школьников имеет </w:t>
      </w:r>
      <w:r>
        <w:rPr>
          <w:b/>
          <w:bCs/>
        </w:rPr>
        <w:t>коррекционно-развивающий характер,</w:t>
      </w:r>
      <w:r>
        <w:t xml:space="preserve"> направленный на коррекцию имеющихся у обучающихся недостатков в развитии, пробелов в знаниях и опирается на субъективный опыт школьников и связь с жизнью. Трудно воспринимаемый материал дается ознакомительно.</w:t>
      </w:r>
      <w:r w:rsidR="00C524A3">
        <w:t xml:space="preserve"> </w:t>
      </w:r>
      <w:r>
        <w:lastRenderedPageBreak/>
        <w:t xml:space="preserve">Главными условиями эффективности работы с такими учащимися являются индивидуализация, систематичность, постепенность и повторяемость. </w:t>
      </w:r>
    </w:p>
    <w:p w:rsidR="001057D4" w:rsidRDefault="001057D4" w:rsidP="001057D4">
      <w:pPr>
        <w:pStyle w:val="a3"/>
        <w:spacing w:before="0" w:beforeAutospacing="0" w:after="0" w:afterAutospacing="0"/>
        <w:jc w:val="both"/>
      </w:pPr>
      <w:r>
        <w:rPr>
          <w:b/>
          <w:bCs/>
        </w:rPr>
        <w:t>Коррекционная цель:</w:t>
      </w:r>
      <w:r>
        <w:t xml:space="preserve"> развитие наблюдательности, мыслительной̆ деятельности (сравнение, сопоставление), эстетических чувств, </w:t>
      </w:r>
      <w:proofErr w:type="spellStart"/>
      <w:r>
        <w:t>сенсорики</w:t>
      </w:r>
      <w:proofErr w:type="spellEnd"/>
      <w:r>
        <w:t>. Формирование: предметных представлений.</w:t>
      </w:r>
    </w:p>
    <w:p w:rsidR="001057D4" w:rsidRDefault="001057D4" w:rsidP="001057D4">
      <w:pPr>
        <w:pStyle w:val="a3"/>
        <w:spacing w:before="0" w:beforeAutospacing="0" w:after="0" w:afterAutospacing="0"/>
        <w:jc w:val="both"/>
      </w:pPr>
      <w:r>
        <w:t>Коррекция: мыслительных процессов (анализ, синтез, обобщение, сравнение).</w:t>
      </w:r>
    </w:p>
    <w:p w:rsidR="001057D4" w:rsidRDefault="001057D4" w:rsidP="001057D4">
      <w:pPr>
        <w:pStyle w:val="a3"/>
        <w:spacing w:before="0" w:beforeAutospacing="0" w:after="0" w:afterAutospacing="0"/>
        <w:jc w:val="both"/>
      </w:pPr>
      <w:r>
        <w:rPr>
          <w:b/>
          <w:bCs/>
        </w:rPr>
        <w:t>Коррекционно-развивающие задачи:</w:t>
      </w:r>
    </w:p>
    <w:p w:rsidR="001057D4" w:rsidRDefault="001057D4" w:rsidP="001057D4">
      <w:pPr>
        <w:pStyle w:val="a3"/>
        <w:spacing w:before="0" w:beforeAutospacing="0" w:after="0" w:afterAutospacing="0"/>
        <w:jc w:val="both"/>
      </w:pPr>
      <w:r>
        <w:t xml:space="preserve">1. </w:t>
      </w:r>
      <w:proofErr w:type="spellStart"/>
      <w:r>
        <w:t>Адаптирование</w:t>
      </w:r>
      <w:proofErr w:type="spellEnd"/>
      <w:r>
        <w:t xml:space="preserve"> образовательного процесса в соответствии с особенностями развития учащихся с ОВЗ.</w:t>
      </w:r>
    </w:p>
    <w:p w:rsidR="001057D4" w:rsidRDefault="001057D4" w:rsidP="001057D4">
      <w:pPr>
        <w:pStyle w:val="a3"/>
        <w:spacing w:before="0" w:beforeAutospacing="0" w:after="0" w:afterAutospacing="0"/>
        <w:jc w:val="both"/>
      </w:pPr>
      <w:r>
        <w:t>2. Стимулирование интереса учащихся к познавательной и учебной деятельности.</w:t>
      </w:r>
    </w:p>
    <w:p w:rsidR="001057D4" w:rsidRDefault="001057D4" w:rsidP="001057D4">
      <w:pPr>
        <w:pStyle w:val="a3"/>
        <w:spacing w:before="0" w:beforeAutospacing="0" w:after="0" w:afterAutospacing="0"/>
        <w:jc w:val="both"/>
      </w:pPr>
      <w:r>
        <w:t>3. Развитие умений и навыков самостоятельной учебной деятельности.</w:t>
      </w:r>
    </w:p>
    <w:p w:rsidR="001057D4" w:rsidRDefault="001057D4" w:rsidP="001057D4">
      <w:pPr>
        <w:pStyle w:val="a3"/>
        <w:spacing w:before="0" w:beforeAutospacing="0" w:after="0" w:afterAutospacing="0"/>
        <w:jc w:val="both"/>
      </w:pPr>
      <w:r>
        <w:t>Рабочую программу для обучающихся с задержкой психического развития реализацию их особых образовательных потребностей, а именно через:</w:t>
      </w:r>
    </w:p>
    <w:p w:rsidR="001057D4" w:rsidRDefault="001057D4" w:rsidP="001057D4">
      <w:pPr>
        <w:pStyle w:val="a3"/>
        <w:spacing w:before="0" w:beforeAutospacing="0" w:after="0" w:afterAutospacing="0"/>
        <w:jc w:val="both"/>
      </w:pPr>
      <w:r>
        <w:rPr>
          <w:b/>
          <w:bCs/>
        </w:rPr>
        <w:t>ОБЕСПЕЧЕНИЕ КОРРЕКЦИОННО-РАЗВИВАЮЩЕЙ НАПРАВЛЕННОСТИ ОБУЧЕНИЯ НА УРОКЕ.</w:t>
      </w:r>
    </w:p>
    <w:p w:rsidR="001057D4" w:rsidRDefault="001057D4" w:rsidP="001057D4">
      <w:pPr>
        <w:pStyle w:val="a3"/>
        <w:spacing w:before="0" w:beforeAutospacing="0" w:after="0" w:afterAutospacing="0"/>
        <w:jc w:val="both"/>
      </w:pPr>
      <w:r>
        <w:t xml:space="preserve">Детям с ОВЗ свойственна </w:t>
      </w:r>
      <w:r>
        <w:rPr>
          <w:b/>
          <w:bCs/>
        </w:rPr>
        <w:t>низкая степень устойчивости внимания</w:t>
      </w:r>
      <w:r>
        <w:t>, поэтому стараюсь специально организовывать и направлять внимание детей. Делаю это при помощи приёмов, развивающих внимание: стараюсь исключить действие посторонних раздражителей; неоднократно повторяю сведения; демонст</w:t>
      </w:r>
      <w:r w:rsidR="00C524A3">
        <w:t>рирую наглядные средства обучен</w:t>
      </w:r>
      <w:r>
        <w:t xml:space="preserve">ия (таблицы, изображения, модели, муляжи, картины), сопровождая их комментариями. </w:t>
      </w:r>
    </w:p>
    <w:p w:rsidR="001057D4" w:rsidRDefault="001057D4" w:rsidP="001057D4">
      <w:pPr>
        <w:pStyle w:val="a3"/>
        <w:spacing w:before="0" w:beforeAutospacing="0" w:after="0" w:afterAutospacing="0"/>
        <w:jc w:val="both"/>
      </w:pPr>
      <w:r>
        <w:rPr>
          <w:b/>
          <w:bCs/>
        </w:rPr>
        <w:t>Слабое развитие</w:t>
      </w:r>
      <w:r>
        <w:t xml:space="preserve"> </w:t>
      </w:r>
      <w:r>
        <w:rPr>
          <w:b/>
          <w:bCs/>
        </w:rPr>
        <w:t xml:space="preserve">произвольной памяти </w:t>
      </w:r>
      <w:r>
        <w:t>корректирую повторением вслух хором; использую схемы, опоры, которые позволяют обучающимся вспоминать изученный материал; предлагаю заучивать правила, толкование терминов</w:t>
      </w:r>
      <w:r w:rsidR="00C524A3">
        <w:t xml:space="preserve">, рисование по образцу </w:t>
      </w:r>
      <w:r>
        <w:t xml:space="preserve">и </w:t>
      </w:r>
      <w:proofErr w:type="gramStart"/>
      <w:r>
        <w:t>т.п..</w:t>
      </w:r>
      <w:proofErr w:type="gramEnd"/>
      <w:r>
        <w:t xml:space="preserve"> </w:t>
      </w:r>
    </w:p>
    <w:p w:rsidR="001057D4" w:rsidRDefault="001057D4" w:rsidP="001057D4">
      <w:pPr>
        <w:pStyle w:val="a3"/>
        <w:spacing w:before="0" w:beforeAutospacing="0" w:after="0" w:afterAutospacing="0"/>
        <w:jc w:val="both"/>
      </w:pPr>
      <w:r>
        <w:rPr>
          <w:b/>
          <w:bCs/>
        </w:rPr>
        <w:t>Недостаточно развитые</w:t>
      </w:r>
      <w:r>
        <w:t xml:space="preserve"> составляющие </w:t>
      </w:r>
      <w:r>
        <w:rPr>
          <w:b/>
          <w:bCs/>
        </w:rPr>
        <w:t>функции мышления</w:t>
      </w:r>
      <w:r>
        <w:t xml:space="preserve"> (анализ, синтез, обобщение, сравнение, абстрагирование) развиваю при помощи упражнений, направленных на развитие слове</w:t>
      </w:r>
      <w:r w:rsidR="00C524A3">
        <w:t>сно-логического мышления; исполь</w:t>
      </w:r>
      <w:r>
        <w:t>зования игровых приёмов; заданий на умение выделять существенные признаки; приёмов, позволяющих обучающимся разобраться в смысле изучаемого материала или выполняемых заданий.</w:t>
      </w:r>
    </w:p>
    <w:p w:rsidR="001057D4" w:rsidRDefault="001057D4" w:rsidP="001057D4">
      <w:pPr>
        <w:pStyle w:val="a3"/>
        <w:spacing w:before="0" w:beforeAutospacing="0" w:after="0" w:afterAutospacing="0"/>
        <w:jc w:val="both"/>
      </w:pPr>
      <w:r>
        <w:rPr>
          <w:b/>
          <w:bCs/>
        </w:rPr>
        <w:t>Организация процесса обучения</w:t>
      </w:r>
      <w:r>
        <w:t xml:space="preserve"> с учетом специфики усвоения знаний, умений и навыков обучающимися с ОВЗ.</w:t>
      </w:r>
    </w:p>
    <w:p w:rsidR="001057D4" w:rsidRDefault="001057D4" w:rsidP="001057D4">
      <w:pPr>
        <w:pStyle w:val="a3"/>
        <w:spacing w:before="0" w:beforeAutospacing="0" w:after="0" w:afterAutospacing="0"/>
        <w:jc w:val="both"/>
      </w:pPr>
      <w:r>
        <w:t>При организации процесса обучения использую</w:t>
      </w:r>
    </w:p>
    <w:p w:rsidR="001057D4" w:rsidRDefault="001057D4" w:rsidP="001057D4">
      <w:pPr>
        <w:pStyle w:val="a3"/>
        <w:numPr>
          <w:ilvl w:val="0"/>
          <w:numId w:val="1"/>
        </w:numPr>
        <w:spacing w:before="0" w:beforeAutospacing="0" w:after="0" w:afterAutospacing="0"/>
        <w:jc w:val="both"/>
      </w:pPr>
      <w:r>
        <w:t>«</w:t>
      </w:r>
      <w:proofErr w:type="gramStart"/>
      <w:r>
        <w:t>пошаговое</w:t>
      </w:r>
      <w:proofErr w:type="gramEnd"/>
      <w:r>
        <w:t xml:space="preserve">» предъявление материала, </w:t>
      </w:r>
    </w:p>
    <w:p w:rsidR="001057D4" w:rsidRDefault="001057D4" w:rsidP="001057D4">
      <w:pPr>
        <w:pStyle w:val="a3"/>
        <w:numPr>
          <w:ilvl w:val="0"/>
          <w:numId w:val="1"/>
        </w:numPr>
        <w:spacing w:before="0" w:beforeAutospacing="0" w:after="0" w:afterAutospacing="0"/>
        <w:jc w:val="both"/>
      </w:pPr>
      <w:proofErr w:type="gramStart"/>
      <w:r>
        <w:t>дозированную</w:t>
      </w:r>
      <w:proofErr w:type="gramEnd"/>
      <w:r>
        <w:t xml:space="preserve"> помощи на уроке, </w:t>
      </w:r>
    </w:p>
    <w:p w:rsidR="001057D4" w:rsidRDefault="001057D4" w:rsidP="001057D4">
      <w:pPr>
        <w:pStyle w:val="a3"/>
        <w:numPr>
          <w:ilvl w:val="0"/>
          <w:numId w:val="1"/>
        </w:numPr>
        <w:spacing w:before="0" w:beforeAutospacing="0" w:after="0" w:afterAutospacing="0"/>
        <w:jc w:val="both"/>
      </w:pPr>
      <w:proofErr w:type="gramStart"/>
      <w:r>
        <w:t>ориентируюсь</w:t>
      </w:r>
      <w:proofErr w:type="gramEnd"/>
      <w:r>
        <w:t xml:space="preserve"> на индивидуальные особенности обучающихся с ОВЗ, </w:t>
      </w:r>
    </w:p>
    <w:p w:rsidR="001057D4" w:rsidRDefault="001057D4" w:rsidP="001057D4">
      <w:pPr>
        <w:pStyle w:val="a3"/>
        <w:numPr>
          <w:ilvl w:val="0"/>
          <w:numId w:val="1"/>
        </w:numPr>
        <w:spacing w:before="0" w:beforeAutospacing="0" w:after="0" w:afterAutospacing="0"/>
        <w:jc w:val="both"/>
      </w:pPr>
      <w:proofErr w:type="gramStart"/>
      <w:r>
        <w:t>дифференцирую</w:t>
      </w:r>
      <w:proofErr w:type="gramEnd"/>
      <w:r>
        <w:t xml:space="preserve"> задания, которые направлены на освоение посильного для восприятия обучающихся материала соответственно их способностям и возможностям,</w:t>
      </w:r>
    </w:p>
    <w:p w:rsidR="001057D4" w:rsidRDefault="001057D4" w:rsidP="001057D4">
      <w:pPr>
        <w:pStyle w:val="a3"/>
        <w:numPr>
          <w:ilvl w:val="0"/>
          <w:numId w:val="1"/>
        </w:numPr>
        <w:spacing w:before="0" w:beforeAutospacing="0" w:after="0" w:afterAutospacing="0"/>
        <w:jc w:val="both"/>
      </w:pPr>
      <w:proofErr w:type="gramStart"/>
      <w:r>
        <w:t>организацию</w:t>
      </w:r>
      <w:proofErr w:type="gramEnd"/>
      <w:r>
        <w:t xml:space="preserve"> коррекционной индивидуальной работы,. </w:t>
      </w:r>
    </w:p>
    <w:p w:rsidR="001057D4" w:rsidRDefault="001057D4" w:rsidP="001057D4">
      <w:pPr>
        <w:pStyle w:val="a3"/>
        <w:numPr>
          <w:ilvl w:val="0"/>
          <w:numId w:val="1"/>
        </w:numPr>
        <w:spacing w:before="0" w:beforeAutospacing="0" w:after="0" w:afterAutospacing="0"/>
        <w:jc w:val="both"/>
      </w:pPr>
      <w:proofErr w:type="gramStart"/>
      <w:r>
        <w:t>подбираю</w:t>
      </w:r>
      <w:proofErr w:type="gramEnd"/>
      <w:r>
        <w:t xml:space="preserve"> задания с расчетом на конкретных учеников, учитывая особенности их индивидуального развития. </w:t>
      </w:r>
    </w:p>
    <w:p w:rsidR="001057D4" w:rsidRDefault="001057D4" w:rsidP="001057D4">
      <w:pPr>
        <w:pStyle w:val="a3"/>
        <w:numPr>
          <w:ilvl w:val="0"/>
          <w:numId w:val="1"/>
        </w:numPr>
        <w:spacing w:before="0" w:beforeAutospacing="0" w:after="0" w:afterAutospacing="0"/>
        <w:jc w:val="both"/>
      </w:pPr>
      <w:proofErr w:type="gramStart"/>
      <w:r>
        <w:t>постоянное</w:t>
      </w:r>
      <w:proofErr w:type="gramEnd"/>
      <w:r>
        <w:t xml:space="preserve"> стимулирование познавательной активности, побуждении интереса к себе, окружающему предметному и социальному миру.</w:t>
      </w:r>
    </w:p>
    <w:p w:rsidR="001057D4" w:rsidRDefault="001057D4" w:rsidP="001057D4">
      <w:pPr>
        <w:pStyle w:val="a3"/>
        <w:spacing w:before="0" w:beforeAutospacing="0" w:after="0" w:afterAutospacing="0"/>
        <w:jc w:val="both"/>
      </w:pPr>
      <w:r>
        <w:t>Познавательную активность стимулирую при помощи метода проблемных вопросов, приёмов технологии развития критического мышления через чтение и письмо (верные и неверные утверждения, толстые и тонкие вопросы, лови ошибку и другие), через организацию доступной для обучающихся активной деятельности (самостоятельные, практические, лабораторные работы).</w:t>
      </w:r>
    </w:p>
    <w:p w:rsidR="001057D4" w:rsidRDefault="001057D4" w:rsidP="001057D4">
      <w:pPr>
        <w:pStyle w:val="a3"/>
        <w:spacing w:before="0" w:beforeAutospacing="0" w:after="0" w:afterAutospacing="0"/>
        <w:jc w:val="both"/>
      </w:pPr>
      <w:r>
        <w:rPr>
          <w:b/>
          <w:bCs/>
        </w:rPr>
        <w:t>Методы обучения</w:t>
      </w:r>
      <w:r>
        <w:t xml:space="preserve">: беседа, объяснения, объяснительное чтение, рассказ, эксперимент, наблюдение, демонстрации, опыт. Использовать наводящие вопросы, образцы решений, наглядность, новый материал выдавать малыми порциями, постепенное усложнение заданий. </w:t>
      </w:r>
    </w:p>
    <w:p w:rsidR="001057D4" w:rsidRDefault="001057D4" w:rsidP="001057D4">
      <w:pPr>
        <w:pStyle w:val="a3"/>
        <w:spacing w:before="0" w:beforeAutospacing="0" w:after="0" w:afterAutospacing="0"/>
        <w:jc w:val="both"/>
      </w:pPr>
      <w:r>
        <w:rPr>
          <w:b/>
          <w:bCs/>
        </w:rPr>
        <w:lastRenderedPageBreak/>
        <w:t>Формы организации учебной деятельности</w:t>
      </w:r>
      <w:r>
        <w:t xml:space="preserve">: индивидуальные (выполнение учеником всех операций под руководством учителя), работа в парах, урок, экскурсия, лабораторные и практические работы, домашнее задание. </w:t>
      </w:r>
    </w:p>
    <w:p w:rsidR="001057D4" w:rsidRDefault="001057D4" w:rsidP="001057D4">
      <w:pPr>
        <w:pStyle w:val="a3"/>
        <w:spacing w:before="0" w:beforeAutospacing="0" w:after="0" w:afterAutospacing="0"/>
        <w:jc w:val="both"/>
      </w:pPr>
      <w:r>
        <w:rPr>
          <w:b/>
          <w:bCs/>
        </w:rPr>
        <w:t>Описание результатов и адаптации системы оценивания</w:t>
      </w:r>
      <w:r>
        <w:t>.</w:t>
      </w:r>
    </w:p>
    <w:p w:rsidR="001057D4" w:rsidRDefault="001057D4" w:rsidP="001057D4">
      <w:pPr>
        <w:pStyle w:val="a3"/>
        <w:spacing w:before="0" w:beforeAutospacing="0" w:after="0" w:afterAutospacing="0"/>
        <w:jc w:val="both"/>
      </w:pPr>
      <w:r>
        <w:t xml:space="preserve">1) упрощение формулировок по грамматическому и семантическому оформлению; </w:t>
      </w:r>
    </w:p>
    <w:p w:rsidR="001057D4" w:rsidRDefault="001057D4" w:rsidP="001057D4">
      <w:pPr>
        <w:pStyle w:val="a3"/>
        <w:spacing w:before="0" w:beforeAutospacing="0" w:after="0" w:afterAutospacing="0"/>
        <w:jc w:val="both"/>
      </w:pPr>
      <w:r>
        <w:t xml:space="preserve">2) 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xml:space="preserve">) выполнения задания; </w:t>
      </w:r>
    </w:p>
    <w:p w:rsidR="001057D4" w:rsidRDefault="001057D4" w:rsidP="001057D4">
      <w:pPr>
        <w:pStyle w:val="a3"/>
        <w:spacing w:before="0" w:beforeAutospacing="0" w:after="0" w:afterAutospacing="0"/>
        <w:jc w:val="both"/>
      </w:pPr>
      <w: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057D4" w:rsidRDefault="001057D4" w:rsidP="001057D4">
      <w:pPr>
        <w:pStyle w:val="a3"/>
        <w:spacing w:before="0" w:beforeAutospacing="0" w:after="0" w:afterAutospacing="0"/>
        <w:jc w:val="both"/>
      </w:pPr>
      <w:r>
        <w:t>4) при необходимости адаптации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w:t>
      </w:r>
    </w:p>
    <w:p w:rsidR="001057D4" w:rsidRDefault="001057D4" w:rsidP="001057D4">
      <w:pPr>
        <w:pStyle w:val="a3"/>
        <w:spacing w:before="0" w:beforeAutospacing="0" w:after="0" w:afterAutospacing="0"/>
        <w:jc w:val="both"/>
      </w:pPr>
      <w:r>
        <w:t>5) организованной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057D4" w:rsidRDefault="001057D4" w:rsidP="001057D4">
      <w:pPr>
        <w:pStyle w:val="a3"/>
        <w:spacing w:before="0" w:beforeAutospacing="0" w:after="0" w:afterAutospacing="0"/>
        <w:jc w:val="both"/>
      </w:pPr>
      <w:r>
        <w:t>6) увеличение времени на выполнение заданий</w:t>
      </w:r>
    </w:p>
    <w:p w:rsidR="001057D4" w:rsidRDefault="001057D4" w:rsidP="001057D4">
      <w:pPr>
        <w:pStyle w:val="a3"/>
        <w:spacing w:before="0" w:beforeAutospacing="0" w:after="0" w:afterAutospacing="0"/>
        <w:jc w:val="both"/>
      </w:pPr>
      <w:r>
        <w:rPr>
          <w:b/>
          <w:bCs/>
        </w:rPr>
        <w:t>Формы контроля</w:t>
      </w:r>
      <w:r>
        <w:t xml:space="preserve"> используются те же, но шкала оценивания несколько другая: понижена или не учитываются задания повышенного уровня. Оценки выставляется согласно критериям в работе.</w:t>
      </w:r>
    </w:p>
    <w:p w:rsidR="001057D4" w:rsidRDefault="001057D4" w:rsidP="001057D4">
      <w:pPr>
        <w:pStyle w:val="a3"/>
        <w:spacing w:before="0" w:beforeAutospacing="0" w:after="0" w:afterAutospacing="0"/>
        <w:jc w:val="both"/>
      </w:pPr>
      <w:r>
        <w:rPr>
          <w:b/>
          <w:bCs/>
        </w:rPr>
        <w:t xml:space="preserve">Рекомендации по использованию педагогической оценки, </w:t>
      </w:r>
      <w:r>
        <w:t>формирующей у детей с ОВЗ внутреннюю устойчивую мотивацию к учению</w:t>
      </w:r>
    </w:p>
    <w:p w:rsidR="001057D4" w:rsidRDefault="001057D4" w:rsidP="001057D4">
      <w:pPr>
        <w:pStyle w:val="a3"/>
        <w:spacing w:before="0" w:beforeAutospacing="0" w:after="0" w:afterAutospacing="0"/>
        <w:jc w:val="both"/>
      </w:pPr>
      <w:r>
        <w:t xml:space="preserve">-Осуществлять оценку достижений учащихся в сопоставлении с их же предшествующими достижениями. </w:t>
      </w:r>
    </w:p>
    <w:p w:rsidR="001057D4" w:rsidRDefault="001057D4" w:rsidP="001057D4">
      <w:pPr>
        <w:pStyle w:val="a3"/>
        <w:spacing w:before="0" w:beforeAutospacing="0" w:after="0" w:afterAutospacing="0"/>
        <w:jc w:val="both"/>
      </w:pPr>
      <w:r>
        <w:t xml:space="preserve">-Избегать сравнения достижений учащихся. </w:t>
      </w:r>
    </w:p>
    <w:p w:rsidR="001057D4" w:rsidRDefault="001057D4" w:rsidP="001057D4">
      <w:pPr>
        <w:pStyle w:val="a3"/>
        <w:spacing w:before="0" w:beforeAutospacing="0" w:after="0" w:afterAutospacing="0"/>
        <w:jc w:val="both"/>
      </w:pPr>
      <w:r>
        <w:t xml:space="preserve">-Использовать развернутые описательные виды оценки (некоторая устная или письменная характеристика выполненного задания). </w:t>
      </w:r>
    </w:p>
    <w:p w:rsidR="001057D4" w:rsidRDefault="001057D4" w:rsidP="001057D4">
      <w:pPr>
        <w:pStyle w:val="a3"/>
        <w:spacing w:before="0" w:beforeAutospacing="0" w:after="0" w:afterAutospacing="0"/>
        <w:jc w:val="both"/>
      </w:pPr>
      <w:r>
        <w:t xml:space="preserve">-Сочетать оценку учителя с самооценкой школьником своих достижений. </w:t>
      </w:r>
    </w:p>
    <w:p w:rsidR="001057D4" w:rsidRDefault="001057D4" w:rsidP="001057D4">
      <w:pPr>
        <w:pStyle w:val="a3"/>
        <w:spacing w:before="0" w:beforeAutospacing="0" w:after="0" w:afterAutospacing="0"/>
        <w:jc w:val="both"/>
      </w:pPr>
      <w:r>
        <w:t xml:space="preserve">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 </w:t>
      </w:r>
    </w:p>
    <w:p w:rsidR="001057D4" w:rsidRDefault="001057D4" w:rsidP="001057D4">
      <w:pPr>
        <w:pStyle w:val="a3"/>
        <w:spacing w:before="0" w:beforeAutospacing="0" w:after="0" w:afterAutospacing="0"/>
        <w:jc w:val="both"/>
      </w:pPr>
      <w:r>
        <w:t xml:space="preserve">Не указывать при обсуждении причин неудач школьника на внутренние стабильные факторы (характер, уровень способностей, — то, что ребенок сам изменить не может), внешние изменчивые факторы (удача и везение). </w:t>
      </w:r>
    </w:p>
    <w:p w:rsidR="001057D4" w:rsidRDefault="001057D4" w:rsidP="001057D4">
      <w:pPr>
        <w:pStyle w:val="a3"/>
        <w:spacing w:before="0" w:beforeAutospacing="0" w:after="0" w:afterAutospacing="0"/>
        <w:jc w:val="both"/>
      </w:pPr>
      <w:r>
        <w:t xml:space="preserve">Выставлять итоговую отметку не по среднеарифметическому принципу, а на основе результатов усвоения знаний базового уровня образования, так называемых ОРО (обязательных результатов обучения). </w:t>
      </w:r>
    </w:p>
    <w:p w:rsidR="001057D4" w:rsidRDefault="001057D4" w:rsidP="001057D4">
      <w:pPr>
        <w:pStyle w:val="a3"/>
        <w:spacing w:before="0" w:beforeAutospacing="0" w:after="0" w:afterAutospacing="0"/>
        <w:jc w:val="both"/>
      </w:pPr>
      <w:r>
        <w:t xml:space="preserve">Не допускать поверхностное оценивание ответов школьников в начале каждого урока, а также в ходе освоения нового материала. </w:t>
      </w:r>
    </w:p>
    <w:p w:rsidR="001057D4" w:rsidRDefault="001057D4" w:rsidP="001057D4">
      <w:pPr>
        <w:pStyle w:val="a3"/>
        <w:spacing w:before="0" w:beforeAutospacing="0" w:after="0" w:afterAutospacing="0"/>
        <w:jc w:val="both"/>
      </w:pPr>
      <w:r>
        <w:t xml:space="preserve">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 на занятиях у логопеда, дефектолога). </w:t>
      </w:r>
    </w:p>
    <w:p w:rsidR="001057D4" w:rsidRDefault="001057D4" w:rsidP="001057D4">
      <w:pPr>
        <w:pStyle w:val="a3"/>
        <w:spacing w:before="0" w:beforeAutospacing="0" w:after="0" w:afterAutospacing="0"/>
        <w:jc w:val="both"/>
      </w:pPr>
      <w:r>
        <w:t xml:space="preserve">Варьировать характер педагогических оценок (отметка, словесная оценка, рейтинговая оценка и др.) с целью избегания привыкания к ним ребенка и снижения вследствие этого их мотивированной функции. </w:t>
      </w:r>
    </w:p>
    <w:p w:rsidR="001057D4" w:rsidRPr="001C215E" w:rsidRDefault="001057D4" w:rsidP="001057D4">
      <w:pPr>
        <w:pStyle w:val="a3"/>
        <w:spacing w:before="0" w:beforeAutospacing="0" w:after="0" w:afterAutospacing="0"/>
        <w:jc w:val="both"/>
      </w:pPr>
      <w:r>
        <w:t xml:space="preserve">Основной </w:t>
      </w:r>
      <w:r>
        <w:rPr>
          <w:b/>
          <w:bCs/>
        </w:rPr>
        <w:t>целью работы</w:t>
      </w:r>
      <w:r>
        <w:t xml:space="preserve"> с учащимися с ОВЗ является: повышение социальной адаптации детей через применение биологических знаний на практике.</w:t>
      </w:r>
    </w:p>
    <w:p w:rsidR="001057D4" w:rsidRPr="000C0933" w:rsidRDefault="001057D4" w:rsidP="001057D4">
      <w:pPr>
        <w:widowControl w:val="0"/>
        <w:autoSpaceDE w:val="0"/>
        <w:autoSpaceDN w:val="0"/>
        <w:spacing w:before="1" w:after="0" w:line="240" w:lineRule="auto"/>
        <w:ind w:right="94" w:firstLine="567"/>
        <w:jc w:val="both"/>
        <w:rPr>
          <w:rFonts w:ascii="Times New Roman" w:eastAsia="Times New Roman" w:hAnsi="Times New Roman" w:cs="Times New Roman"/>
          <w:sz w:val="24"/>
        </w:rPr>
      </w:pPr>
      <w:r w:rsidRPr="000C0933">
        <w:rPr>
          <w:rFonts w:ascii="Times New Roman" w:eastAsia="Times New Roman" w:hAnsi="Times New Roman" w:cs="Times New Roman"/>
          <w:sz w:val="24"/>
        </w:rPr>
        <w:t>Основная цель школьного предмета «Изобразительное искусство» — развитие визуально-пространственного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мышления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учащихся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как</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формы</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эмоционально-ценностного,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эстетического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освоения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мира,</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формы</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самовыражения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ориентации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художественном</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lastRenderedPageBreak/>
        <w:t>нравственном</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пространстве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культуры. Изобразительное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искусство</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как</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школьная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дисциплина</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имеет</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интегративный</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характер,</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так как</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включает</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в</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себя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основы</w:t>
      </w:r>
      <w:r w:rsidRPr="000C0933">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w:t>
      </w:r>
      <w:r w:rsidRPr="000C0933">
        <w:rPr>
          <w:rFonts w:ascii="Times New Roman" w:eastAsia="Times New Roman" w:hAnsi="Times New Roman" w:cs="Times New Roman"/>
          <w:sz w:val="24"/>
        </w:rPr>
        <w:t>ных</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видов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визуально-пространственных</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искусств: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живописи,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графики,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скульптуры,</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дизайна,</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архитектуры,</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народного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декоративно-прикладного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искусства,</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фотографии,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функции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художественного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изображения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зрелищных</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экранных</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искусствах.</w:t>
      </w:r>
    </w:p>
    <w:p w:rsidR="001057D4" w:rsidRPr="000C0933" w:rsidRDefault="001057D4" w:rsidP="001057D4">
      <w:pPr>
        <w:widowControl w:val="0"/>
        <w:autoSpaceDE w:val="0"/>
        <w:autoSpaceDN w:val="0"/>
        <w:spacing w:after="0" w:line="240" w:lineRule="auto"/>
        <w:ind w:right="95" w:firstLine="567"/>
        <w:jc w:val="both"/>
        <w:rPr>
          <w:rFonts w:ascii="Times New Roman" w:eastAsia="Times New Roman" w:hAnsi="Times New Roman" w:cs="Times New Roman"/>
          <w:sz w:val="24"/>
        </w:rPr>
      </w:pPr>
      <w:r w:rsidRPr="000C0933">
        <w:rPr>
          <w:rFonts w:ascii="Times New Roman" w:eastAsia="Times New Roman" w:hAnsi="Times New Roman" w:cs="Times New Roman"/>
          <w:sz w:val="24"/>
        </w:rPr>
        <w:t>Учебный</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материал</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каждого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модуля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разделён</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на</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тематические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блоки,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которые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могут</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быть</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основанием</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для</w:t>
      </w:r>
      <w:r w:rsidRPr="000C0933">
        <w:rPr>
          <w:rFonts w:ascii="Times New Roman" w:eastAsia="Times New Roman" w:hAnsi="Times New Roman" w:cs="Times New Roman"/>
          <w:spacing w:val="-57"/>
          <w:sz w:val="24"/>
        </w:rPr>
        <w:t xml:space="preserve"> </w:t>
      </w:r>
      <w:r w:rsidRPr="000C0933">
        <w:rPr>
          <w:rFonts w:ascii="Times New Roman" w:eastAsia="Times New Roman" w:hAnsi="Times New Roman" w:cs="Times New Roman"/>
          <w:sz w:val="24"/>
        </w:rPr>
        <w:t>организации проектной деятельности, которая включает в себя как исследовательскую, так и художественно-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творческую</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деятельность, а также</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презентацию</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результата.</w:t>
      </w:r>
    </w:p>
    <w:p w:rsidR="001057D4" w:rsidRPr="000C0933" w:rsidRDefault="001057D4" w:rsidP="001057D4">
      <w:pPr>
        <w:widowControl w:val="0"/>
        <w:autoSpaceDE w:val="0"/>
        <w:autoSpaceDN w:val="0"/>
        <w:spacing w:after="0" w:line="240" w:lineRule="auto"/>
        <w:ind w:right="97" w:firstLine="567"/>
        <w:jc w:val="both"/>
        <w:rPr>
          <w:rFonts w:ascii="Times New Roman" w:eastAsia="Times New Roman" w:hAnsi="Times New Roman" w:cs="Times New Roman"/>
          <w:sz w:val="24"/>
        </w:rPr>
      </w:pPr>
      <w:r w:rsidRPr="000C0933">
        <w:rPr>
          <w:rFonts w:ascii="Times New Roman" w:eastAsia="Times New Roman" w:hAnsi="Times New Roman" w:cs="Times New Roman"/>
          <w:sz w:val="24"/>
        </w:rPr>
        <w:t>Содержание предмета «Изобразительное искусство» структурировано как система тематических модулей. Три</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модуля</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входят</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учебный</w:t>
      </w:r>
      <w:r w:rsidRPr="000C0933">
        <w:rPr>
          <w:rFonts w:ascii="Times New Roman" w:eastAsia="Times New Roman" w:hAnsi="Times New Roman" w:cs="Times New Roman"/>
          <w:spacing w:val="-2"/>
          <w:sz w:val="24"/>
        </w:rPr>
        <w:t xml:space="preserve"> </w:t>
      </w:r>
      <w:r w:rsidRPr="000C0933">
        <w:rPr>
          <w:rFonts w:ascii="Times New Roman" w:eastAsia="Times New Roman" w:hAnsi="Times New Roman" w:cs="Times New Roman"/>
          <w:sz w:val="24"/>
        </w:rPr>
        <w:t>план</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5–7 классов</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программы основного общего</w:t>
      </w:r>
      <w:r w:rsidRPr="000C0933">
        <w:rPr>
          <w:rFonts w:ascii="Times New Roman" w:eastAsia="Times New Roman" w:hAnsi="Times New Roman" w:cs="Times New Roman"/>
          <w:spacing w:val="-1"/>
          <w:sz w:val="24"/>
        </w:rPr>
        <w:t xml:space="preserve"> </w:t>
      </w:r>
      <w:r w:rsidRPr="000C0933">
        <w:rPr>
          <w:rFonts w:ascii="Times New Roman" w:eastAsia="Times New Roman" w:hAnsi="Times New Roman" w:cs="Times New Roman"/>
          <w:sz w:val="24"/>
        </w:rPr>
        <w:t>образования.</w:t>
      </w:r>
    </w:p>
    <w:p w:rsidR="001057D4" w:rsidRPr="001057D4" w:rsidRDefault="001057D4" w:rsidP="001057D4">
      <w:pPr>
        <w:spacing w:after="0" w:line="264" w:lineRule="auto"/>
        <w:ind w:left="120"/>
        <w:jc w:val="both"/>
        <w:rPr>
          <w:rFonts w:ascii="Calibri" w:eastAsia="Calibri" w:hAnsi="Calibri" w:cs="Times New Roman"/>
        </w:rPr>
      </w:pPr>
    </w:p>
    <w:p w:rsidR="001057D4" w:rsidRDefault="00ED1A59" w:rsidP="001057D4">
      <w:pPr>
        <w:spacing w:after="0" w:line="264" w:lineRule="auto"/>
        <w:ind w:left="12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СОДЕРЖАНИЕ ОБУЧЕНИЯ</w:t>
      </w:r>
    </w:p>
    <w:p w:rsidR="001057D4" w:rsidRDefault="001057D4" w:rsidP="001057D4">
      <w:pPr>
        <w:spacing w:after="0" w:line="264" w:lineRule="auto"/>
        <w:ind w:left="120"/>
        <w:jc w:val="both"/>
        <w:rPr>
          <w:rFonts w:ascii="Times New Roman" w:eastAsia="Calibri" w:hAnsi="Times New Roman" w:cs="Times New Roman"/>
          <w:b/>
          <w:color w:val="000000"/>
          <w:sz w:val="28"/>
        </w:rPr>
      </w:pPr>
    </w:p>
    <w:p w:rsidR="001057D4" w:rsidRPr="001057D4" w:rsidRDefault="001057D4" w:rsidP="001057D4">
      <w:pPr>
        <w:spacing w:after="0" w:line="264" w:lineRule="auto"/>
        <w:ind w:left="120"/>
        <w:jc w:val="both"/>
        <w:rPr>
          <w:rFonts w:ascii="Times New Roman" w:eastAsia="Calibri" w:hAnsi="Times New Roman" w:cs="Times New Roman"/>
          <w:sz w:val="24"/>
          <w:szCs w:val="24"/>
        </w:rPr>
      </w:pPr>
      <w:r w:rsidRPr="001057D4">
        <w:rPr>
          <w:rFonts w:ascii="Times New Roman" w:eastAsia="Calibri" w:hAnsi="Times New Roman" w:cs="Times New Roman"/>
          <w:b/>
          <w:color w:val="000000"/>
          <w:sz w:val="24"/>
          <w:szCs w:val="24"/>
        </w:rPr>
        <w:t>Модуль № 3 «Архитектура и дизайн».</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Архитектура и дизайн – искусства художественной постройки – конструктивные искусства.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Дизайн и архитектура как создатели «второй природы» – предметно-пространственной среды жизни людей.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Функциональность предметно-пространственной среды и выражение в ней мировосприятия, духовно-ценностных позиций общества.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Материальная культура человечества как уникальная информация о жизни людей в разные исторические эпохи.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Графический дизайн.</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Элементы композиции в графическом дизайне: пятно, линия, цвет, буква, текст и изображение.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Формальная композиция как композиционное построение на основе сочетания геометрических фигур, без предметного содержания.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Основные свойства композиции: целостность и соподчинённость элементов.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цвета в организации композиционного пространства. Функциональные задачи цвета в конструктивных искусствах.</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Цвет и законы </w:t>
      </w:r>
      <w:proofErr w:type="spellStart"/>
      <w:r w:rsidRPr="001057D4">
        <w:rPr>
          <w:rFonts w:ascii="Times New Roman" w:eastAsia="Calibri" w:hAnsi="Times New Roman" w:cs="Times New Roman"/>
          <w:color w:val="000000"/>
          <w:sz w:val="24"/>
          <w:szCs w:val="24"/>
        </w:rPr>
        <w:t>колористики</w:t>
      </w:r>
      <w:proofErr w:type="spellEnd"/>
      <w:r w:rsidRPr="001057D4">
        <w:rPr>
          <w:rFonts w:ascii="Times New Roman" w:eastAsia="Calibri" w:hAnsi="Times New Roman" w:cs="Times New Roman"/>
          <w:color w:val="000000"/>
          <w:sz w:val="24"/>
          <w:szCs w:val="24"/>
        </w:rPr>
        <w:t>. Применение локального цвета. Цветовой акцент, ритм цветовых форм, доминанта.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lastRenderedPageBreak/>
        <w:t>Шрифты и шрифтовая композиция в графическом дизайне. Форма буквы как изобразительно-смысловой символ.</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Шрифт и содержание текста. Стилизация шрифта.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proofErr w:type="spellStart"/>
      <w:r w:rsidRPr="001057D4">
        <w:rPr>
          <w:rFonts w:ascii="Times New Roman" w:eastAsia="Calibri" w:hAnsi="Times New Roman" w:cs="Times New Roman"/>
          <w:color w:val="000000"/>
          <w:sz w:val="24"/>
          <w:szCs w:val="24"/>
        </w:rPr>
        <w:t>Типографика</w:t>
      </w:r>
      <w:proofErr w:type="spellEnd"/>
      <w:r w:rsidRPr="001057D4">
        <w:rPr>
          <w:rFonts w:ascii="Times New Roman" w:eastAsia="Calibri" w:hAnsi="Times New Roman" w:cs="Times New Roman"/>
          <w:color w:val="000000"/>
          <w:sz w:val="24"/>
          <w:szCs w:val="24"/>
        </w:rPr>
        <w:t>. Понимание типографской строки как элемента плоскостной композиции.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аналитических и практических работ по теме «Буква – изобразительный элемент композиции».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Композиционные основы макетирования в графическом дизайне при соединении текста и изображения.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Макет разворота книги или журнала по выбранной теме в виде коллажа или на основе компьютерных программ.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Макетирование объёмно-пространственных композиций.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Макетирование. Введение в макет понятия рельефа местности и способы его обозначения на макете.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аналитических зарисовок форм бытовых предметов.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Творческое проектирование предметов быта с определением их функций и материала изготовления.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Конструирование объектов дизайна или архитектурное макетирование с использованием цвета.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lastRenderedPageBreak/>
        <w:t>Социальное значение дизайна и архитектуры как среды жизни человека.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Архитектура народного жилища, храмовая архитектура, частный дом в предметно-пространственной среде жизни разных народов.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Пути развития современной архитектуры и дизайна: город сегодня и завтра.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Архитектурная и градостроительная революция </w:t>
      </w:r>
      <w:r w:rsidRPr="001057D4">
        <w:rPr>
          <w:rFonts w:ascii="Times New Roman" w:eastAsia="Calibri" w:hAnsi="Times New Roman" w:cs="Times New Roman"/>
          <w:color w:val="000000"/>
          <w:sz w:val="24"/>
          <w:szCs w:val="24"/>
          <w:lang w:val="en-US"/>
        </w:rPr>
        <w:t>XX</w:t>
      </w:r>
      <w:r w:rsidRPr="001057D4">
        <w:rPr>
          <w:rFonts w:ascii="Times New Roman" w:eastAsia="Calibri" w:hAnsi="Times New Roman" w:cs="Times New Roman"/>
          <w:color w:val="000000"/>
          <w:sz w:val="24"/>
          <w:szCs w:val="24"/>
        </w:rPr>
        <w:t xml:space="preserve"> в. Её технологические и эстетические предпосылки и истоки. Социальный аспект «перестройки» в архитектуре.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Пространство городской среды. Исторические формы планировки городской среды и их связь с образом жизни людей.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цвета в формировании пространства. Схема-планировка и реальность.</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практической работы по теме «Проектирование дизайна объектов городской среды» в виде создания коллажно</w:t>
      </w:r>
      <w:r w:rsidR="0078369C">
        <w:rPr>
          <w:rFonts w:ascii="Times New Roman" w:eastAsia="Calibri" w:hAnsi="Times New Roman" w:cs="Times New Roman"/>
          <w:color w:val="000000"/>
          <w:sz w:val="24"/>
          <w:szCs w:val="24"/>
        </w:rPr>
        <w:t>-</w:t>
      </w:r>
      <w:r w:rsidRPr="001057D4">
        <w:rPr>
          <w:rFonts w:ascii="Times New Roman" w:eastAsia="Calibri" w:hAnsi="Times New Roman" w:cs="Times New Roman"/>
          <w:color w:val="000000"/>
          <w:sz w:val="24"/>
          <w:szCs w:val="24"/>
        </w:rPr>
        <w:t>графической композиции или дизайн-проекта оформления витрины магазина.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Образно-стилевое единство материальной культуры каждой эпохи. Интерьер как отражение стиля жизни его хозяев.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Интерьеры общественных зданий (театр, кафе, вокзал, офис, школа).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Организация архитектурно-ландшафтного пространства. Город в единстве с ландшафтно-парковой средой.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дизайн-проекта территории парка или приусадебного участка в виде схемы-чертежа.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Единство эстетического и функционального в объёмно-пространственной организации среды жизнедеятельности людей.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Образ человека и индивидуальное проектирование.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Образно-личностное проектирование в дизайне и архитектуре.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Выполнение практических творческих эскизов по теме «Дизайн современной одежды».</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Искусство грима и причёски. Форма лица и причёска. Макияж дневной, вечерний и карнавальный. Грим бытовой и сценический.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Имидж-дизайн и его связь с публичностью, технологией социального поведения, рекламой, общественной деятельностью.</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Дизайн и архитектура – средства организации среды жизни людей и строительства нового мира.</w:t>
      </w:r>
    </w:p>
    <w:p w:rsidR="001057D4" w:rsidRPr="001057D4" w:rsidRDefault="001057D4" w:rsidP="001057D4">
      <w:pPr>
        <w:spacing w:after="0" w:line="276" w:lineRule="auto"/>
        <w:ind w:left="120"/>
        <w:rPr>
          <w:rFonts w:ascii="Times New Roman" w:eastAsia="Calibri" w:hAnsi="Times New Roman" w:cs="Times New Roman"/>
          <w:sz w:val="24"/>
          <w:szCs w:val="24"/>
        </w:rPr>
      </w:pPr>
      <w:bookmarkStart w:id="0" w:name="_Toc139632456"/>
      <w:bookmarkEnd w:id="0"/>
    </w:p>
    <w:p w:rsidR="001057D4" w:rsidRPr="001057D4" w:rsidRDefault="001057D4" w:rsidP="001057D4">
      <w:pPr>
        <w:spacing w:after="0" w:line="264" w:lineRule="auto"/>
        <w:ind w:left="120" w:firstLine="480"/>
        <w:jc w:val="both"/>
        <w:rPr>
          <w:rFonts w:ascii="Times New Roman" w:eastAsia="Calibri" w:hAnsi="Times New Roman" w:cs="Times New Roman"/>
          <w:color w:val="000000"/>
          <w:sz w:val="24"/>
          <w:szCs w:val="24"/>
        </w:rPr>
      </w:pPr>
      <w:r w:rsidRPr="001057D4">
        <w:rPr>
          <w:rFonts w:ascii="Times New Roman" w:eastAsia="Calibri" w:hAnsi="Times New Roman" w:cs="Times New Roman"/>
          <w:b/>
          <w:color w:val="000000"/>
          <w:sz w:val="24"/>
          <w:szCs w:val="24"/>
        </w:rPr>
        <w:t xml:space="preserve">Вариативный модуль. Модуль № 4 «Изображение в синтетических, экранных видах искусства и художественная </w:t>
      </w:r>
      <w:proofErr w:type="gramStart"/>
      <w:r w:rsidRPr="001057D4">
        <w:rPr>
          <w:rFonts w:ascii="Times New Roman" w:eastAsia="Calibri" w:hAnsi="Times New Roman" w:cs="Times New Roman"/>
          <w:b/>
          <w:color w:val="000000"/>
          <w:sz w:val="24"/>
          <w:szCs w:val="24"/>
        </w:rPr>
        <w:t>фотография»</w:t>
      </w:r>
      <w:r w:rsidRPr="001057D4">
        <w:rPr>
          <w:rFonts w:ascii="Times New Roman" w:eastAsia="Calibri" w:hAnsi="Times New Roman" w:cs="Times New Roman"/>
          <w:color w:val="000000"/>
          <w:sz w:val="24"/>
          <w:szCs w:val="24"/>
        </w:rPr>
        <w:t>​</w:t>
      </w:r>
      <w:proofErr w:type="gramEnd"/>
    </w:p>
    <w:p w:rsidR="001057D4" w:rsidRPr="001057D4" w:rsidRDefault="001057D4" w:rsidP="001057D4">
      <w:pPr>
        <w:spacing w:after="0" w:line="264" w:lineRule="auto"/>
        <w:ind w:left="120"/>
        <w:jc w:val="both"/>
        <w:rPr>
          <w:rFonts w:ascii="Times New Roman" w:eastAsia="Calibri" w:hAnsi="Times New Roman" w:cs="Times New Roman"/>
          <w:sz w:val="24"/>
          <w:szCs w:val="24"/>
        </w:rPr>
      </w:pP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Значение развития технологий в становлении новых видов искусства.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Мультимедиа и объединение множества воспринимаемых человеком информационных средств на экране цифрового искусства.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Художник и искусство театра.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Рождение театра в древнейших обрядах. История развития искусства театра.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Жанровое многообразие театральных представлений, шоу, праздников и их визуальный облик.</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художника и виды профессиональной деятельности художника в современном театре.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Сценография и создание сценического образа. Сотворчество художника-постановщика с драматургом, режиссёром и актёрами.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lastRenderedPageBreak/>
        <w:t>Роль освещения в визуальном облике театрального действия. Бутафорские, пошивочные, декорационные и иные цеха в театре.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Творчество художников-постановщиков в истории отечественного искусства (К. Коровин, И. </w:t>
      </w:r>
      <w:proofErr w:type="spellStart"/>
      <w:r w:rsidRPr="001057D4">
        <w:rPr>
          <w:rFonts w:ascii="Times New Roman" w:eastAsia="Calibri" w:hAnsi="Times New Roman" w:cs="Times New Roman"/>
          <w:color w:val="000000"/>
          <w:sz w:val="24"/>
          <w:szCs w:val="24"/>
        </w:rPr>
        <w:t>Билибин</w:t>
      </w:r>
      <w:proofErr w:type="spellEnd"/>
      <w:r w:rsidRPr="001057D4">
        <w:rPr>
          <w:rFonts w:ascii="Times New Roman" w:eastAsia="Calibri" w:hAnsi="Times New Roman" w:cs="Times New Roman"/>
          <w:color w:val="000000"/>
          <w:sz w:val="24"/>
          <w:szCs w:val="24"/>
        </w:rPr>
        <w:t>, А. Головин и других художников-постановщиков). Школьный спектакль и работа художника по его подготовке.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Художник в театре кукол и его ведущая роль как соавтора режиссёра и актёра в процессе создания образа персонажа.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Условность и метафора в театральной постановке как образная и авторская интерпретация реальности.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Художественная фотография.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1057D4">
        <w:rPr>
          <w:rFonts w:ascii="Times New Roman" w:eastAsia="Calibri" w:hAnsi="Times New Roman" w:cs="Times New Roman"/>
          <w:color w:val="000000"/>
          <w:sz w:val="24"/>
          <w:szCs w:val="24"/>
        </w:rPr>
        <w:t>дагеротипа</w:t>
      </w:r>
      <w:proofErr w:type="spellEnd"/>
      <w:r w:rsidRPr="001057D4">
        <w:rPr>
          <w:rFonts w:ascii="Times New Roman" w:eastAsia="Calibri" w:hAnsi="Times New Roman" w:cs="Times New Roman"/>
          <w:color w:val="000000"/>
          <w:sz w:val="24"/>
          <w:szCs w:val="24"/>
        </w:rPr>
        <w:t xml:space="preserve"> до компьютерных технологий.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Современные возможности художественной обработки цифровой фотографии.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Картина мира и «</w:t>
      </w:r>
      <w:proofErr w:type="spellStart"/>
      <w:r w:rsidRPr="001057D4">
        <w:rPr>
          <w:rFonts w:ascii="Times New Roman" w:eastAsia="Calibri" w:hAnsi="Times New Roman" w:cs="Times New Roman"/>
          <w:color w:val="000000"/>
          <w:sz w:val="24"/>
          <w:szCs w:val="24"/>
        </w:rPr>
        <w:t>Родиноведение</w:t>
      </w:r>
      <w:proofErr w:type="spellEnd"/>
      <w:r w:rsidRPr="001057D4">
        <w:rPr>
          <w:rFonts w:ascii="Times New Roman" w:eastAsia="Calibri" w:hAnsi="Times New Roman" w:cs="Times New Roman"/>
          <w:color w:val="000000"/>
          <w:sz w:val="24"/>
          <w:szCs w:val="24"/>
        </w:rPr>
        <w:t>» в фотографиях С.М. Прокудина-Горского. Сохранённая история и роль его фотографий в современной отечественной культуре.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Композиция кадра, ракурс, плановость, графический ритм.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Умения наблюдать и выявлять выразительность и красоту окружающей жизни с помощью фотографии.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proofErr w:type="spellStart"/>
      <w:r w:rsidRPr="001057D4">
        <w:rPr>
          <w:rFonts w:ascii="Times New Roman" w:eastAsia="Calibri" w:hAnsi="Times New Roman" w:cs="Times New Roman"/>
          <w:color w:val="000000"/>
          <w:sz w:val="24"/>
          <w:szCs w:val="24"/>
        </w:rPr>
        <w:t>Фотопейзаж</w:t>
      </w:r>
      <w:proofErr w:type="spellEnd"/>
      <w:r w:rsidRPr="001057D4">
        <w:rPr>
          <w:rFonts w:ascii="Times New Roman" w:eastAsia="Calibri" w:hAnsi="Times New Roman" w:cs="Times New Roman"/>
          <w:color w:val="000000"/>
          <w:sz w:val="24"/>
          <w:szCs w:val="24"/>
        </w:rPr>
        <w:t xml:space="preserve"> в творчестве профессиональных фотографов. </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Образные возможности чёрно-белой и цветной фотографии.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тональных контрастов и роль цвета в эмоционально-образном восприятии пейзажа.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освещения в портретном образе. Фотография постановочная и документальная.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Фотопортрет в истории профессиональной фотографии и его связь с направлениями в изобразительном искусстве.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Фоторепортаж. Образ события в кадре. Репортажный снимок – свидетельство истории и его значение в сохранении памяти о событии.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«Работать для жизни…» – фотографии Александра Родченко, их значение и влияние на стиль эпохи.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Возможности компьютерной обработки фотографий, задачи преобразования фотографий и границы достоверности.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Коллаж как жанр художественного творчества с помощью различных компьютерных программ.</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Художественная фотография как авторское видение мира, как образ времени и влияние </w:t>
      </w:r>
      <w:proofErr w:type="spellStart"/>
      <w:r w:rsidRPr="001057D4">
        <w:rPr>
          <w:rFonts w:ascii="Times New Roman" w:eastAsia="Calibri" w:hAnsi="Times New Roman" w:cs="Times New Roman"/>
          <w:color w:val="000000"/>
          <w:sz w:val="24"/>
          <w:szCs w:val="24"/>
        </w:rPr>
        <w:t>фотообраза</w:t>
      </w:r>
      <w:proofErr w:type="spellEnd"/>
      <w:r w:rsidRPr="001057D4">
        <w:rPr>
          <w:rFonts w:ascii="Times New Roman" w:eastAsia="Calibri" w:hAnsi="Times New Roman" w:cs="Times New Roman"/>
          <w:color w:val="000000"/>
          <w:sz w:val="24"/>
          <w:szCs w:val="24"/>
        </w:rPr>
        <w:t xml:space="preserve"> на жизнь людей.</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Изображение и искусство кино.</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Ожившее изображение. История кино и его эволюция как искусства.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Монтаж композиционно построенных кадров – основа языка киноискусства.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 xml:space="preserve">Художник-постановщик и его команда художников в работе по созданию фильма. Эскизы мест действия, образы и костюмы персонажей, </w:t>
      </w:r>
      <w:proofErr w:type="spellStart"/>
      <w:r w:rsidRPr="001057D4">
        <w:rPr>
          <w:rFonts w:ascii="Times New Roman" w:eastAsia="Calibri" w:hAnsi="Times New Roman" w:cs="Times New Roman"/>
          <w:color w:val="000000"/>
          <w:sz w:val="24"/>
          <w:szCs w:val="24"/>
        </w:rPr>
        <w:t>раскадровка</w:t>
      </w:r>
      <w:proofErr w:type="spellEnd"/>
      <w:r w:rsidRPr="001057D4">
        <w:rPr>
          <w:rFonts w:ascii="Times New Roman" w:eastAsia="Calibri" w:hAnsi="Times New Roman" w:cs="Times New Roman"/>
          <w:color w:val="000000"/>
          <w:sz w:val="24"/>
          <w:szCs w:val="24"/>
        </w:rPr>
        <w:t>,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Использование электронно-цифровых технологий в современном игровом кинематографе.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Этапы создания анимационного фильма. Требования и критерии художественности.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Изобразительное искусство на телевидении.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Искусство и технология. Создатель телевидения – русский инженер Владимир Козьмич Зворыкин.</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Деятельность художника на телевидении: художники по свету, костюму, гриму, сценографический дизайн и компьютерная графика.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Школьное телевидение и студия мультимедиа. Построение видеоряда и художественного оформления.</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Художнические роли каждого человека в реальной бытийной жизни.</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Роль искусства в жизни общества и его влияние на жизнь каждого человека.</w:t>
      </w:r>
    </w:p>
    <w:p w:rsidR="001057D4" w:rsidRPr="001057D4" w:rsidRDefault="001057D4" w:rsidP="001057D4">
      <w:pPr>
        <w:spacing w:after="0" w:line="264" w:lineRule="auto"/>
        <w:ind w:firstLine="600"/>
        <w:jc w:val="both"/>
        <w:rPr>
          <w:rFonts w:ascii="Times New Roman" w:eastAsia="Calibri" w:hAnsi="Times New Roman" w:cs="Times New Roman"/>
          <w:sz w:val="24"/>
          <w:szCs w:val="24"/>
        </w:rPr>
      </w:pPr>
      <w:r w:rsidRPr="001057D4">
        <w:rPr>
          <w:rFonts w:ascii="Times New Roman" w:eastAsia="Calibri" w:hAnsi="Times New Roman" w:cs="Times New Roman"/>
          <w:color w:val="000000"/>
          <w:sz w:val="24"/>
          <w:szCs w:val="24"/>
        </w:rPr>
        <w:t>​</w:t>
      </w:r>
    </w:p>
    <w:p w:rsidR="00ED1A59" w:rsidRPr="00ED1A59" w:rsidRDefault="00ED1A59" w:rsidP="00ED1A59">
      <w:pPr>
        <w:spacing w:after="0" w:line="264" w:lineRule="auto"/>
        <w:ind w:left="120"/>
        <w:jc w:val="both"/>
        <w:rPr>
          <w:rFonts w:ascii="Times New Roman" w:eastAsia="Calibri" w:hAnsi="Times New Roman" w:cs="Times New Roman"/>
          <w:sz w:val="24"/>
          <w:szCs w:val="24"/>
        </w:rPr>
      </w:pPr>
      <w:bookmarkStart w:id="1" w:name="block-14604021"/>
      <w:r w:rsidRPr="00ED1A59">
        <w:rPr>
          <w:rFonts w:ascii="Times New Roman" w:eastAsia="Calibri" w:hAnsi="Times New Roman" w:cs="Times New Roman"/>
          <w:b/>
          <w:color w:val="000000"/>
          <w:sz w:val="24"/>
          <w:szCs w:val="24"/>
        </w:rPr>
        <w:t>ПЛАНИРУЕМЫЕ РЕЗУЛЬТАТЫ ОСВОЕНИЯ ПРОГРАММЫ ПО ИЗОБРАЗИТЕЛЬНОМУ ИСКУССТВУ НА УРОВНЕ ОСНОВНОГО ОБЩЕГО ОБРАЗОВАНИЯ</w:t>
      </w:r>
    </w:p>
    <w:p w:rsidR="00ED1A59" w:rsidRPr="00ED1A59" w:rsidRDefault="00ED1A59" w:rsidP="00ED1A59">
      <w:pPr>
        <w:spacing w:after="0" w:line="264" w:lineRule="auto"/>
        <w:ind w:left="120"/>
        <w:jc w:val="both"/>
        <w:rPr>
          <w:rFonts w:ascii="Times New Roman" w:eastAsia="Calibri" w:hAnsi="Times New Roman" w:cs="Times New Roman"/>
          <w:sz w:val="24"/>
          <w:szCs w:val="24"/>
        </w:rPr>
      </w:pPr>
    </w:p>
    <w:p w:rsidR="00ED1A59" w:rsidRPr="00ED1A59" w:rsidRDefault="00ED1A59" w:rsidP="00ED1A59">
      <w:pPr>
        <w:spacing w:after="0" w:line="264" w:lineRule="auto"/>
        <w:ind w:left="12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 xml:space="preserve">ЛИЧНОСТНЫЕ РЕЗУЛЬТАТЫ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bookmarkStart w:id="2" w:name="_Toc124264881"/>
      <w:bookmarkEnd w:id="2"/>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w:t>
      </w:r>
      <w:r w:rsidRPr="00ED1A59">
        <w:rPr>
          <w:rFonts w:ascii="Times New Roman" w:eastAsia="Calibri" w:hAnsi="Times New Roman" w:cs="Times New Roman"/>
          <w:b/>
          <w:color w:val="000000"/>
          <w:sz w:val="24"/>
          <w:szCs w:val="24"/>
        </w:rPr>
        <w:t>1)</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Патриотическое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2)</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Гражданское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3)</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Духовно-нравственное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4)</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Эстетическое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Эстетическое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w:t>
      </w:r>
      <w:r w:rsidRPr="00ED1A59">
        <w:rPr>
          <w:rFonts w:ascii="Times New Roman" w:eastAsia="Calibri" w:hAnsi="Times New Roman" w:cs="Times New Roman"/>
          <w:color w:val="000000"/>
          <w:sz w:val="24"/>
          <w:szCs w:val="24"/>
        </w:rPr>
        <w:lastRenderedPageBreak/>
        <w:t xml:space="preserve">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ED1A59">
        <w:rPr>
          <w:rFonts w:ascii="Times New Roman" w:eastAsia="Calibri" w:hAnsi="Times New Roman" w:cs="Times New Roman"/>
          <w:color w:val="000000"/>
          <w:sz w:val="24"/>
          <w:szCs w:val="24"/>
        </w:rPr>
        <w:t>самореализующейся</w:t>
      </w:r>
      <w:proofErr w:type="spellEnd"/>
      <w:r w:rsidRPr="00ED1A59">
        <w:rPr>
          <w:rFonts w:ascii="Times New Roman" w:eastAsia="Calibri" w:hAnsi="Times New Roman" w:cs="Times New Roman"/>
          <w:color w:val="000000"/>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5)</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Ценности познавательной деятельности.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6)</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Экологическое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7)</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Трудовое воспитание.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8)</w:t>
      </w:r>
      <w:r w:rsidRPr="00ED1A59">
        <w:rPr>
          <w:rFonts w:ascii="Times New Roman" w:eastAsia="Calibri" w:hAnsi="Times New Roman" w:cs="Times New Roman"/>
          <w:color w:val="000000"/>
          <w:sz w:val="24"/>
          <w:szCs w:val="24"/>
        </w:rPr>
        <w:t xml:space="preserve"> </w:t>
      </w:r>
      <w:r w:rsidRPr="00ED1A59">
        <w:rPr>
          <w:rFonts w:ascii="Times New Roman" w:eastAsia="Calibri" w:hAnsi="Times New Roman" w:cs="Times New Roman"/>
          <w:b/>
          <w:color w:val="000000"/>
          <w:sz w:val="24"/>
          <w:szCs w:val="24"/>
        </w:rPr>
        <w:t>Воспитывающая предметно-эстетическая среда.</w:t>
      </w:r>
    </w:p>
    <w:p w:rsidR="00ED1A59" w:rsidRPr="00ED1A59" w:rsidRDefault="00ED1A59" w:rsidP="00ED1A59">
      <w:pPr>
        <w:spacing w:after="0" w:line="264" w:lineRule="auto"/>
        <w:ind w:firstLine="600"/>
        <w:jc w:val="both"/>
        <w:rPr>
          <w:rFonts w:ascii="Times New Roman" w:eastAsia="Calibri" w:hAnsi="Times New Roman" w:cs="Times New Roman"/>
          <w:color w:val="000000"/>
          <w:sz w:val="24"/>
          <w:szCs w:val="24"/>
        </w:rPr>
      </w:pPr>
      <w:r w:rsidRPr="00ED1A59">
        <w:rPr>
          <w:rFonts w:ascii="Times New Roman" w:eastAsia="Calibri" w:hAnsi="Times New Roman" w:cs="Times New Roman"/>
          <w:color w:val="000000"/>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
    <w:p w:rsidR="00ED1A59" w:rsidRPr="00ED1A59" w:rsidRDefault="00ED1A59" w:rsidP="00ED1A59">
      <w:pPr>
        <w:spacing w:after="0" w:line="276" w:lineRule="auto"/>
        <w:ind w:left="120"/>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МЕТАПРЕДМЕТНЫЕ РЕЗУЛЬТАТЫ</w:t>
      </w:r>
      <w:r w:rsidRPr="00ED1A59">
        <w:rPr>
          <w:rFonts w:ascii="Times New Roman" w:eastAsia="Calibri" w:hAnsi="Times New Roman" w:cs="Times New Roman"/>
          <w:color w:val="000000"/>
          <w:sz w:val="24"/>
          <w:szCs w:val="24"/>
        </w:rPr>
        <w:t xml:space="preserve"> </w:t>
      </w:r>
    </w:p>
    <w:p w:rsidR="00ED1A59" w:rsidRPr="00ED1A59" w:rsidRDefault="00ED1A59" w:rsidP="00ED1A59">
      <w:pPr>
        <w:spacing w:after="0" w:line="264" w:lineRule="auto"/>
        <w:ind w:left="120"/>
        <w:jc w:val="both"/>
        <w:rPr>
          <w:rFonts w:ascii="Times New Roman" w:eastAsia="Calibri" w:hAnsi="Times New Roman" w:cs="Times New Roman"/>
          <w:sz w:val="24"/>
          <w:szCs w:val="24"/>
        </w:rPr>
      </w:pPr>
    </w:p>
    <w:p w:rsidR="00ED1A59" w:rsidRPr="00ED1A59" w:rsidRDefault="00ED1A59" w:rsidP="00ED1A59">
      <w:pPr>
        <w:spacing w:after="0" w:line="264" w:lineRule="auto"/>
        <w:ind w:left="12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Овладение универсальными познавательными действиями</w:t>
      </w:r>
      <w:r w:rsidRPr="00ED1A59">
        <w:rPr>
          <w:rFonts w:ascii="Times New Roman" w:eastAsia="Calibri" w:hAnsi="Times New Roman" w:cs="Times New Roman"/>
          <w:color w:val="000000"/>
          <w:sz w:val="24"/>
          <w:szCs w:val="24"/>
        </w:rPr>
        <w:t xml:space="preserve">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сравнивать</w:t>
      </w:r>
      <w:proofErr w:type="gramEnd"/>
      <w:r w:rsidRPr="00ED1A59">
        <w:rPr>
          <w:rFonts w:ascii="Times New Roman" w:eastAsia="Calibri" w:hAnsi="Times New Roman" w:cs="Times New Roman"/>
          <w:color w:val="000000"/>
          <w:sz w:val="24"/>
          <w:szCs w:val="24"/>
        </w:rPr>
        <w:t xml:space="preserve"> предметные и пространственные объекты по заданным основаниям;</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lang w:val="en-US"/>
        </w:rPr>
      </w:pPr>
      <w:proofErr w:type="spellStart"/>
      <w:r w:rsidRPr="00ED1A59">
        <w:rPr>
          <w:rFonts w:ascii="Times New Roman" w:eastAsia="Calibri" w:hAnsi="Times New Roman" w:cs="Times New Roman"/>
          <w:color w:val="000000"/>
          <w:sz w:val="24"/>
          <w:szCs w:val="24"/>
          <w:lang w:val="en-US"/>
        </w:rPr>
        <w:t>характеризовать</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форму</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предмета</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конструкции</w:t>
      </w:r>
      <w:proofErr w:type="spellEnd"/>
      <w:r w:rsidRPr="00ED1A59">
        <w:rPr>
          <w:rFonts w:ascii="Times New Roman" w:eastAsia="Calibri" w:hAnsi="Times New Roman" w:cs="Times New Roman"/>
          <w:color w:val="000000"/>
          <w:sz w:val="24"/>
          <w:szCs w:val="24"/>
          <w:lang w:val="en-US"/>
        </w:rPr>
        <w:t>;</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выявлять</w:t>
      </w:r>
      <w:proofErr w:type="gramEnd"/>
      <w:r w:rsidRPr="00ED1A59">
        <w:rPr>
          <w:rFonts w:ascii="Times New Roman" w:eastAsia="Calibri" w:hAnsi="Times New Roman" w:cs="Times New Roman"/>
          <w:color w:val="000000"/>
          <w:sz w:val="24"/>
          <w:szCs w:val="24"/>
        </w:rPr>
        <w:t xml:space="preserve"> положение предметной формы в пространстве;</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lang w:val="en-US"/>
        </w:rPr>
      </w:pPr>
      <w:proofErr w:type="spellStart"/>
      <w:r w:rsidRPr="00ED1A59">
        <w:rPr>
          <w:rFonts w:ascii="Times New Roman" w:eastAsia="Calibri" w:hAnsi="Times New Roman" w:cs="Times New Roman"/>
          <w:color w:val="000000"/>
          <w:sz w:val="24"/>
          <w:szCs w:val="24"/>
          <w:lang w:val="en-US"/>
        </w:rPr>
        <w:t>обобщать</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форму</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составной</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конструкции</w:t>
      </w:r>
      <w:proofErr w:type="spellEnd"/>
      <w:r w:rsidRPr="00ED1A59">
        <w:rPr>
          <w:rFonts w:ascii="Times New Roman" w:eastAsia="Calibri" w:hAnsi="Times New Roman" w:cs="Times New Roman"/>
          <w:color w:val="000000"/>
          <w:sz w:val="24"/>
          <w:szCs w:val="24"/>
          <w:lang w:val="en-US"/>
        </w:rPr>
        <w:t>;</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анализировать</w:t>
      </w:r>
      <w:proofErr w:type="gramEnd"/>
      <w:r w:rsidRPr="00ED1A59">
        <w:rPr>
          <w:rFonts w:ascii="Times New Roman" w:eastAsia="Calibri" w:hAnsi="Times New Roman" w:cs="Times New Roman"/>
          <w:color w:val="000000"/>
          <w:sz w:val="24"/>
          <w:szCs w:val="24"/>
        </w:rPr>
        <w:t xml:space="preserve"> структуру предмета, конструкции, пространства, зрительного образа;</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lang w:val="en-US"/>
        </w:rPr>
      </w:pPr>
      <w:proofErr w:type="spellStart"/>
      <w:r w:rsidRPr="00ED1A59">
        <w:rPr>
          <w:rFonts w:ascii="Times New Roman" w:eastAsia="Calibri" w:hAnsi="Times New Roman" w:cs="Times New Roman"/>
          <w:color w:val="000000"/>
          <w:sz w:val="24"/>
          <w:szCs w:val="24"/>
          <w:lang w:val="en-US"/>
        </w:rPr>
        <w:t>структурировать</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предметно-пространственные</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явления</w:t>
      </w:r>
      <w:proofErr w:type="spellEnd"/>
      <w:r w:rsidRPr="00ED1A59">
        <w:rPr>
          <w:rFonts w:ascii="Times New Roman" w:eastAsia="Calibri" w:hAnsi="Times New Roman" w:cs="Times New Roman"/>
          <w:color w:val="000000"/>
          <w:sz w:val="24"/>
          <w:szCs w:val="24"/>
          <w:lang w:val="en-US"/>
        </w:rPr>
        <w:t>;</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сопоставлять</w:t>
      </w:r>
      <w:proofErr w:type="gramEnd"/>
      <w:r w:rsidRPr="00ED1A59">
        <w:rPr>
          <w:rFonts w:ascii="Times New Roman" w:eastAsia="Calibri" w:hAnsi="Times New Roman" w:cs="Times New Roman"/>
          <w:color w:val="000000"/>
          <w:sz w:val="24"/>
          <w:szCs w:val="24"/>
        </w:rPr>
        <w:t xml:space="preserve"> пропорциональное соотношение частей внутри целого и предметов между собой;</w:t>
      </w:r>
    </w:p>
    <w:p w:rsidR="00ED1A59" w:rsidRPr="00ED1A59" w:rsidRDefault="00ED1A59" w:rsidP="00ED1A59">
      <w:pPr>
        <w:numPr>
          <w:ilvl w:val="0"/>
          <w:numId w:val="2"/>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абстрагировать</w:t>
      </w:r>
      <w:proofErr w:type="gramEnd"/>
      <w:r w:rsidRPr="00ED1A59">
        <w:rPr>
          <w:rFonts w:ascii="Times New Roman" w:eastAsia="Calibri" w:hAnsi="Times New Roman" w:cs="Times New Roman"/>
          <w:color w:val="000000"/>
          <w:sz w:val="24"/>
          <w:szCs w:val="24"/>
        </w:rPr>
        <w:t xml:space="preserve"> образ реальности в построении плоской или пространственной композиции.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выявлять</w:t>
      </w:r>
      <w:proofErr w:type="gramEnd"/>
      <w:r w:rsidRPr="00ED1A59">
        <w:rPr>
          <w:rFonts w:ascii="Times New Roman" w:eastAsia="Calibri" w:hAnsi="Times New Roman" w:cs="Times New Roman"/>
          <w:color w:val="000000"/>
          <w:sz w:val="24"/>
          <w:szCs w:val="24"/>
        </w:rPr>
        <w:t xml:space="preserve"> и характеризовать существенные признаки явлений художественной культуры;</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сопоставлять</w:t>
      </w:r>
      <w:proofErr w:type="gramEnd"/>
      <w:r w:rsidRPr="00ED1A59">
        <w:rPr>
          <w:rFonts w:ascii="Times New Roman" w:eastAsia="Calibri" w:hAnsi="Times New Roman" w:cs="Times New Roman"/>
          <w:color w:val="000000"/>
          <w:sz w:val="24"/>
          <w:szCs w:val="24"/>
        </w:rPr>
        <w:t>, анализировать, сравнивать и оценивать с позиций эстетических категорий явления искусства и действительности;</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классифицировать</w:t>
      </w:r>
      <w:proofErr w:type="gramEnd"/>
      <w:r w:rsidRPr="00ED1A59">
        <w:rPr>
          <w:rFonts w:ascii="Times New Roman" w:eastAsia="Calibri" w:hAnsi="Times New Roman" w:cs="Times New Roman"/>
          <w:color w:val="000000"/>
          <w:sz w:val="24"/>
          <w:szCs w:val="24"/>
        </w:rPr>
        <w:t xml:space="preserve"> произведения искусства по видам и, соответственно, по назначению в жизни людей;</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ставить</w:t>
      </w:r>
      <w:proofErr w:type="gramEnd"/>
      <w:r w:rsidRPr="00ED1A59">
        <w:rPr>
          <w:rFonts w:ascii="Times New Roman" w:eastAsia="Calibri" w:hAnsi="Times New Roman" w:cs="Times New Roman"/>
          <w:color w:val="000000"/>
          <w:sz w:val="24"/>
          <w:szCs w:val="24"/>
        </w:rPr>
        <w:t xml:space="preserve"> и использовать вопросы как исследовательский инструмент познания;</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вести</w:t>
      </w:r>
      <w:proofErr w:type="gramEnd"/>
      <w:r w:rsidRPr="00ED1A59">
        <w:rPr>
          <w:rFonts w:ascii="Times New Roman" w:eastAsia="Calibri" w:hAnsi="Times New Roman" w:cs="Times New Roman"/>
          <w:color w:val="000000"/>
          <w:sz w:val="24"/>
          <w:szCs w:val="24"/>
        </w:rPr>
        <w:t xml:space="preserve"> исследовательскую работу по сбору информационного материала по установленной или выбранной теме;</w:t>
      </w:r>
    </w:p>
    <w:p w:rsidR="00ED1A59" w:rsidRPr="00ED1A59" w:rsidRDefault="00ED1A59" w:rsidP="00ED1A59">
      <w:pPr>
        <w:numPr>
          <w:ilvl w:val="0"/>
          <w:numId w:val="3"/>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самостоятельно</w:t>
      </w:r>
      <w:proofErr w:type="gramEnd"/>
      <w:r w:rsidRPr="00ED1A59">
        <w:rPr>
          <w:rFonts w:ascii="Times New Roman" w:eastAsia="Calibri" w:hAnsi="Times New Roman" w:cs="Times New Roman"/>
          <w:color w:val="000000"/>
          <w:sz w:val="24"/>
          <w:szCs w:val="24"/>
        </w:rPr>
        <w:t xml:space="preserve"> формулировать выводы и обобщения по результатам наблюдения или исследования, аргументированно защищать свои 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ED1A59" w:rsidRPr="00ED1A59" w:rsidRDefault="00ED1A59" w:rsidP="00ED1A59">
      <w:pPr>
        <w:numPr>
          <w:ilvl w:val="0"/>
          <w:numId w:val="4"/>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использовать</w:t>
      </w:r>
      <w:proofErr w:type="gramEnd"/>
      <w:r w:rsidRPr="00ED1A59">
        <w:rPr>
          <w:rFonts w:ascii="Times New Roman" w:eastAsia="Calibri" w:hAnsi="Times New Roman" w:cs="Times New Roman"/>
          <w:color w:val="000000"/>
          <w:sz w:val="24"/>
          <w:szCs w:val="24"/>
        </w:rPr>
        <w:t xml:space="preserve"> различные методы, в том числе электронные технологии, для поиска и отбора информации на основе образовательных задач и заданных критериев;</w:t>
      </w:r>
    </w:p>
    <w:p w:rsidR="00ED1A59" w:rsidRPr="00ED1A59" w:rsidRDefault="00ED1A59" w:rsidP="00ED1A59">
      <w:pPr>
        <w:numPr>
          <w:ilvl w:val="0"/>
          <w:numId w:val="4"/>
        </w:numPr>
        <w:spacing w:after="0" w:line="264" w:lineRule="auto"/>
        <w:jc w:val="both"/>
        <w:rPr>
          <w:rFonts w:ascii="Times New Roman" w:eastAsia="Calibri" w:hAnsi="Times New Roman" w:cs="Times New Roman"/>
          <w:sz w:val="24"/>
          <w:szCs w:val="24"/>
          <w:lang w:val="en-US"/>
        </w:rPr>
      </w:pPr>
      <w:proofErr w:type="spellStart"/>
      <w:r w:rsidRPr="00ED1A59">
        <w:rPr>
          <w:rFonts w:ascii="Times New Roman" w:eastAsia="Calibri" w:hAnsi="Times New Roman" w:cs="Times New Roman"/>
          <w:color w:val="000000"/>
          <w:sz w:val="24"/>
          <w:szCs w:val="24"/>
          <w:lang w:val="en-US"/>
        </w:rPr>
        <w:t>использовать</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электронные</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образовательные</w:t>
      </w:r>
      <w:proofErr w:type="spellEnd"/>
      <w:r w:rsidRPr="00ED1A59">
        <w:rPr>
          <w:rFonts w:ascii="Times New Roman" w:eastAsia="Calibri" w:hAnsi="Times New Roman" w:cs="Times New Roman"/>
          <w:color w:val="000000"/>
          <w:sz w:val="24"/>
          <w:szCs w:val="24"/>
          <w:lang w:val="en-US"/>
        </w:rPr>
        <w:t xml:space="preserve"> </w:t>
      </w:r>
      <w:proofErr w:type="spellStart"/>
      <w:r w:rsidRPr="00ED1A59">
        <w:rPr>
          <w:rFonts w:ascii="Times New Roman" w:eastAsia="Calibri" w:hAnsi="Times New Roman" w:cs="Times New Roman"/>
          <w:color w:val="000000"/>
          <w:sz w:val="24"/>
          <w:szCs w:val="24"/>
          <w:lang w:val="en-US"/>
        </w:rPr>
        <w:t>ресурсы</w:t>
      </w:r>
      <w:proofErr w:type="spellEnd"/>
      <w:r w:rsidRPr="00ED1A59">
        <w:rPr>
          <w:rFonts w:ascii="Times New Roman" w:eastAsia="Calibri" w:hAnsi="Times New Roman" w:cs="Times New Roman"/>
          <w:color w:val="000000"/>
          <w:sz w:val="24"/>
          <w:szCs w:val="24"/>
          <w:lang w:val="en-US"/>
        </w:rPr>
        <w:t>;</w:t>
      </w:r>
    </w:p>
    <w:p w:rsidR="00ED1A59" w:rsidRPr="00ED1A59" w:rsidRDefault="00ED1A59" w:rsidP="00ED1A59">
      <w:pPr>
        <w:numPr>
          <w:ilvl w:val="0"/>
          <w:numId w:val="4"/>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работать с электронными учебными пособиями и учебниками;</w:t>
      </w:r>
    </w:p>
    <w:p w:rsidR="00ED1A59" w:rsidRPr="00ED1A59" w:rsidRDefault="00ED1A59" w:rsidP="00ED1A59">
      <w:pPr>
        <w:numPr>
          <w:ilvl w:val="0"/>
          <w:numId w:val="4"/>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выбирать</w:t>
      </w:r>
      <w:proofErr w:type="gramEnd"/>
      <w:r w:rsidRPr="00ED1A59">
        <w:rPr>
          <w:rFonts w:ascii="Times New Roman" w:eastAsia="Calibri" w:hAnsi="Times New Roman" w:cs="Times New Roman"/>
          <w:color w:val="000000"/>
          <w:sz w:val="24"/>
          <w:szCs w:val="24"/>
        </w:rPr>
        <w:t>,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D1A59" w:rsidRPr="00ED1A59" w:rsidRDefault="00ED1A59" w:rsidP="00ED1A59">
      <w:pPr>
        <w:numPr>
          <w:ilvl w:val="0"/>
          <w:numId w:val="4"/>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самостоятельно</w:t>
      </w:r>
      <w:proofErr w:type="gramEnd"/>
      <w:r w:rsidRPr="00ED1A59">
        <w:rPr>
          <w:rFonts w:ascii="Times New Roman" w:eastAsia="Calibri" w:hAnsi="Times New Roman" w:cs="Times New Roman"/>
          <w:color w:val="000000"/>
          <w:sz w:val="24"/>
          <w:szCs w:val="24"/>
        </w:rPr>
        <w:t xml:space="preserve">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D1A59" w:rsidRPr="00ED1A59" w:rsidRDefault="00ED1A59" w:rsidP="00ED1A59">
      <w:pPr>
        <w:spacing w:after="0" w:line="264" w:lineRule="auto"/>
        <w:ind w:left="12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Овладение универсальными коммуникативными действиями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ED1A59" w:rsidRPr="00ED1A59" w:rsidRDefault="00ED1A59" w:rsidP="00ED1A59">
      <w:pPr>
        <w:spacing w:after="0" w:line="276" w:lineRule="auto"/>
        <w:ind w:left="120"/>
        <w:rPr>
          <w:rFonts w:ascii="Times New Roman" w:eastAsia="Calibri" w:hAnsi="Times New Roman" w:cs="Times New Roman"/>
          <w:sz w:val="24"/>
          <w:szCs w:val="24"/>
        </w:rPr>
      </w:pPr>
    </w:p>
    <w:p w:rsidR="00ED1A59" w:rsidRPr="00ED1A59" w:rsidRDefault="00ED1A59" w:rsidP="00ED1A59">
      <w:pPr>
        <w:numPr>
          <w:ilvl w:val="0"/>
          <w:numId w:val="5"/>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понимать</w:t>
      </w:r>
      <w:proofErr w:type="gramEnd"/>
      <w:r w:rsidRPr="00ED1A59">
        <w:rPr>
          <w:rFonts w:ascii="Times New Roman" w:eastAsia="Calibri" w:hAnsi="Times New Roman" w:cs="Times New Roman"/>
          <w:color w:val="000000"/>
          <w:sz w:val="24"/>
          <w:szCs w:val="24"/>
        </w:rPr>
        <w:t xml:space="preserve"> искусство в качестве особого языка общения – межличностного (автор – зритель), между поколениями, между народами;</w:t>
      </w:r>
    </w:p>
    <w:p w:rsidR="00ED1A59" w:rsidRPr="00ED1A59" w:rsidRDefault="00ED1A59" w:rsidP="00ED1A59">
      <w:pPr>
        <w:numPr>
          <w:ilvl w:val="0"/>
          <w:numId w:val="5"/>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lastRenderedPageBreak/>
        <w:t>воспринимать</w:t>
      </w:r>
      <w:proofErr w:type="gramEnd"/>
      <w:r w:rsidRPr="00ED1A59">
        <w:rPr>
          <w:rFonts w:ascii="Times New Roman" w:eastAsia="Calibri" w:hAnsi="Times New Roman" w:cs="Times New Roman"/>
          <w:color w:val="000000"/>
          <w:sz w:val="24"/>
          <w:szCs w:val="24"/>
        </w:rPr>
        <w:t xml:space="preserve"> и формулировать суждения, выражать эмоции в соответствии с целями и условиями общения, развивая способность к </w:t>
      </w:r>
      <w:proofErr w:type="spellStart"/>
      <w:r w:rsidRPr="00ED1A59">
        <w:rPr>
          <w:rFonts w:ascii="Times New Roman" w:eastAsia="Calibri" w:hAnsi="Times New Roman" w:cs="Times New Roman"/>
          <w:color w:val="000000"/>
          <w:sz w:val="24"/>
          <w:szCs w:val="24"/>
        </w:rPr>
        <w:t>эмпатии</w:t>
      </w:r>
      <w:proofErr w:type="spellEnd"/>
      <w:r w:rsidRPr="00ED1A59">
        <w:rPr>
          <w:rFonts w:ascii="Times New Roman" w:eastAsia="Calibri" w:hAnsi="Times New Roman" w:cs="Times New Roman"/>
          <w:color w:val="000000"/>
          <w:sz w:val="24"/>
          <w:szCs w:val="24"/>
        </w:rPr>
        <w:t xml:space="preserve"> и опираясь на восприятие окружающих;</w:t>
      </w:r>
    </w:p>
    <w:p w:rsidR="00ED1A59" w:rsidRPr="00ED1A59" w:rsidRDefault="00ED1A59" w:rsidP="00ED1A59">
      <w:pPr>
        <w:numPr>
          <w:ilvl w:val="0"/>
          <w:numId w:val="5"/>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вести</w:t>
      </w:r>
      <w:proofErr w:type="gramEnd"/>
      <w:r w:rsidRPr="00ED1A59">
        <w:rPr>
          <w:rFonts w:ascii="Times New Roman" w:eastAsia="Calibri" w:hAnsi="Times New Roman" w:cs="Times New Roman"/>
          <w:color w:val="000000"/>
          <w:sz w:val="24"/>
          <w:szCs w:val="24"/>
        </w:rPr>
        <w:t xml:space="preserve">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D1A59" w:rsidRPr="00ED1A59" w:rsidRDefault="00ED1A59" w:rsidP="00ED1A59">
      <w:pPr>
        <w:numPr>
          <w:ilvl w:val="0"/>
          <w:numId w:val="5"/>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публично</w:t>
      </w:r>
      <w:proofErr w:type="gramEnd"/>
      <w:r w:rsidRPr="00ED1A59">
        <w:rPr>
          <w:rFonts w:ascii="Times New Roman" w:eastAsia="Calibri" w:hAnsi="Times New Roman" w:cs="Times New Roman"/>
          <w:color w:val="000000"/>
          <w:sz w:val="24"/>
          <w:szCs w:val="24"/>
        </w:rPr>
        <w:t xml:space="preserve"> представлять и объяснять результаты своего творческого, художественного или исследовательского опыта;</w:t>
      </w:r>
    </w:p>
    <w:p w:rsidR="00ED1A59" w:rsidRPr="00ED1A59" w:rsidRDefault="00ED1A59" w:rsidP="00ED1A59">
      <w:pPr>
        <w:numPr>
          <w:ilvl w:val="0"/>
          <w:numId w:val="5"/>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взаимодействовать</w:t>
      </w:r>
      <w:proofErr w:type="gramEnd"/>
      <w:r w:rsidRPr="00ED1A59">
        <w:rPr>
          <w:rFonts w:ascii="Times New Roman" w:eastAsia="Calibri" w:hAnsi="Times New Roman" w:cs="Times New Roman"/>
          <w:color w:val="000000"/>
          <w:sz w:val="24"/>
          <w:szCs w:val="24"/>
        </w:rPr>
        <w:t>,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D1A59" w:rsidRPr="00ED1A59" w:rsidRDefault="00ED1A59" w:rsidP="0078369C">
      <w:pPr>
        <w:spacing w:after="0" w:line="264" w:lineRule="auto"/>
        <w:jc w:val="both"/>
        <w:rPr>
          <w:rFonts w:ascii="Times New Roman" w:eastAsia="Calibri" w:hAnsi="Times New Roman" w:cs="Times New Roman"/>
          <w:sz w:val="24"/>
          <w:szCs w:val="24"/>
        </w:rPr>
      </w:pPr>
    </w:p>
    <w:p w:rsidR="00ED1A59" w:rsidRPr="00ED1A59" w:rsidRDefault="00ED1A59" w:rsidP="00ED1A59">
      <w:pPr>
        <w:spacing w:after="0" w:line="264" w:lineRule="auto"/>
        <w:ind w:left="12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Овладение универсальными регулятивными действиями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ED1A59" w:rsidRPr="00ED1A59" w:rsidRDefault="00ED1A59" w:rsidP="00ED1A59">
      <w:pPr>
        <w:numPr>
          <w:ilvl w:val="0"/>
          <w:numId w:val="6"/>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осознавать</w:t>
      </w:r>
      <w:proofErr w:type="gramEnd"/>
      <w:r w:rsidRPr="00ED1A59">
        <w:rPr>
          <w:rFonts w:ascii="Times New Roman" w:eastAsia="Calibri" w:hAnsi="Times New Roman" w:cs="Times New Roman"/>
          <w:color w:val="000000"/>
          <w:sz w:val="24"/>
          <w:szCs w:val="24"/>
        </w:rPr>
        <w:t xml:space="preserve">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D1A59" w:rsidRPr="00ED1A59" w:rsidRDefault="00ED1A59" w:rsidP="00ED1A59">
      <w:pPr>
        <w:numPr>
          <w:ilvl w:val="0"/>
          <w:numId w:val="6"/>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планировать</w:t>
      </w:r>
      <w:proofErr w:type="gramEnd"/>
      <w:r w:rsidRPr="00ED1A59">
        <w:rPr>
          <w:rFonts w:ascii="Times New Roman" w:eastAsia="Calibri" w:hAnsi="Times New Roman" w:cs="Times New Roman"/>
          <w:color w:val="000000"/>
          <w:sz w:val="24"/>
          <w:szCs w:val="24"/>
        </w:rPr>
        <w:t xml:space="preserve">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D1A59" w:rsidRPr="00ED1A59" w:rsidRDefault="00ED1A59" w:rsidP="00ED1A59">
      <w:pPr>
        <w:numPr>
          <w:ilvl w:val="0"/>
          <w:numId w:val="6"/>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У обучающегося будут сформированы следующие умения самоконтроля как часть универсальных регулятивных учебных действий:</w:t>
      </w:r>
    </w:p>
    <w:p w:rsidR="00ED1A59" w:rsidRPr="00ED1A59" w:rsidRDefault="00ED1A59" w:rsidP="00ED1A59">
      <w:pPr>
        <w:numPr>
          <w:ilvl w:val="0"/>
          <w:numId w:val="7"/>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соотносить</w:t>
      </w:r>
      <w:proofErr w:type="gramEnd"/>
      <w:r w:rsidRPr="00ED1A59">
        <w:rPr>
          <w:rFonts w:ascii="Times New Roman" w:eastAsia="Calibri" w:hAnsi="Times New Roman" w:cs="Times New Roman"/>
          <w:color w:val="000000"/>
          <w:sz w:val="24"/>
          <w:szCs w:val="24"/>
        </w:rPr>
        <w:t xml:space="preserve"> свои действия с планируемыми результатами, осуществлять контроль своей деятельности в процессе достижения результата;</w:t>
      </w:r>
    </w:p>
    <w:p w:rsidR="00ED1A59" w:rsidRPr="00ED1A59" w:rsidRDefault="00ED1A59" w:rsidP="00ED1A59">
      <w:pPr>
        <w:numPr>
          <w:ilvl w:val="0"/>
          <w:numId w:val="7"/>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владеть</w:t>
      </w:r>
      <w:proofErr w:type="gramEnd"/>
      <w:r w:rsidRPr="00ED1A59">
        <w:rPr>
          <w:rFonts w:ascii="Times New Roman" w:eastAsia="Calibri" w:hAnsi="Times New Roman" w:cs="Times New Roman"/>
          <w:color w:val="000000"/>
          <w:sz w:val="24"/>
          <w:szCs w:val="24"/>
        </w:rPr>
        <w:t xml:space="preserve"> основами самоконтроля, рефлексии, самооценки на основе соответствующих целям критериев.</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ED1A59" w:rsidRPr="00ED1A59" w:rsidRDefault="00ED1A59" w:rsidP="00ED1A59">
      <w:pPr>
        <w:numPr>
          <w:ilvl w:val="0"/>
          <w:numId w:val="8"/>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развивать</w:t>
      </w:r>
      <w:proofErr w:type="gramEnd"/>
      <w:r w:rsidRPr="00ED1A59">
        <w:rPr>
          <w:rFonts w:ascii="Times New Roman" w:eastAsia="Calibri" w:hAnsi="Times New Roman" w:cs="Times New Roman"/>
          <w:color w:val="000000"/>
          <w:sz w:val="24"/>
          <w:szCs w:val="24"/>
        </w:rPr>
        <w:t xml:space="preserve"> способность управлять собственными эмоциями, стремиться к пониманию эмоций других;</w:t>
      </w:r>
    </w:p>
    <w:p w:rsidR="00ED1A59" w:rsidRPr="00ED1A59" w:rsidRDefault="00ED1A59" w:rsidP="00ED1A59">
      <w:pPr>
        <w:numPr>
          <w:ilvl w:val="0"/>
          <w:numId w:val="8"/>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рефлексировать эмоции как основание для художественного восприятия искусства и собственной художественной деятельности;</w:t>
      </w:r>
    </w:p>
    <w:p w:rsidR="00ED1A59" w:rsidRPr="00ED1A59" w:rsidRDefault="00ED1A59" w:rsidP="00ED1A59">
      <w:pPr>
        <w:numPr>
          <w:ilvl w:val="0"/>
          <w:numId w:val="8"/>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развивать</w:t>
      </w:r>
      <w:proofErr w:type="gramEnd"/>
      <w:r w:rsidRPr="00ED1A59">
        <w:rPr>
          <w:rFonts w:ascii="Times New Roman" w:eastAsia="Calibri" w:hAnsi="Times New Roman" w:cs="Times New Roman"/>
          <w:color w:val="000000"/>
          <w:sz w:val="24"/>
          <w:szCs w:val="24"/>
        </w:rPr>
        <w:t xml:space="preserve"> свои эмпатические способности, способность сопереживать, понимать намерения и переживания свои и других;</w:t>
      </w:r>
    </w:p>
    <w:p w:rsidR="00ED1A59" w:rsidRPr="00ED1A59" w:rsidRDefault="00ED1A59" w:rsidP="00ED1A59">
      <w:pPr>
        <w:numPr>
          <w:ilvl w:val="0"/>
          <w:numId w:val="8"/>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признавать</w:t>
      </w:r>
      <w:proofErr w:type="gramEnd"/>
      <w:r w:rsidRPr="00ED1A59">
        <w:rPr>
          <w:rFonts w:ascii="Times New Roman" w:eastAsia="Calibri" w:hAnsi="Times New Roman" w:cs="Times New Roman"/>
          <w:color w:val="000000"/>
          <w:sz w:val="24"/>
          <w:szCs w:val="24"/>
        </w:rPr>
        <w:t xml:space="preserve"> своё и чужое право на ошибку;</w:t>
      </w:r>
    </w:p>
    <w:p w:rsidR="00ED1A59" w:rsidRPr="00ED1A59" w:rsidRDefault="00ED1A59" w:rsidP="00ED1A59">
      <w:pPr>
        <w:numPr>
          <w:ilvl w:val="0"/>
          <w:numId w:val="8"/>
        </w:numPr>
        <w:spacing w:after="0" w:line="264" w:lineRule="auto"/>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lastRenderedPageBreak/>
        <w:t>работать</w:t>
      </w:r>
      <w:proofErr w:type="gramEnd"/>
      <w:r w:rsidRPr="00ED1A59">
        <w:rPr>
          <w:rFonts w:ascii="Times New Roman" w:eastAsia="Calibri" w:hAnsi="Times New Roman" w:cs="Times New Roman"/>
          <w:color w:val="000000"/>
          <w:sz w:val="24"/>
          <w:szCs w:val="24"/>
        </w:rPr>
        <w:t xml:space="preserve">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ED1A59">
        <w:rPr>
          <w:rFonts w:ascii="Times New Roman" w:eastAsia="Calibri" w:hAnsi="Times New Roman" w:cs="Times New Roman"/>
          <w:color w:val="000000"/>
          <w:sz w:val="24"/>
          <w:szCs w:val="24"/>
        </w:rPr>
        <w:t>межвозрастном</w:t>
      </w:r>
      <w:proofErr w:type="spellEnd"/>
      <w:r w:rsidRPr="00ED1A59">
        <w:rPr>
          <w:rFonts w:ascii="Times New Roman" w:eastAsia="Calibri" w:hAnsi="Times New Roman" w:cs="Times New Roman"/>
          <w:color w:val="000000"/>
          <w:sz w:val="24"/>
          <w:szCs w:val="24"/>
        </w:rPr>
        <w:t xml:space="preserve"> взаимодействии.</w:t>
      </w:r>
    </w:p>
    <w:p w:rsidR="00ED1A59" w:rsidRPr="00ED1A59" w:rsidRDefault="00ED1A59" w:rsidP="00ED1A59">
      <w:pPr>
        <w:spacing w:after="0" w:line="276" w:lineRule="auto"/>
        <w:ind w:left="120"/>
        <w:rPr>
          <w:rFonts w:ascii="Times New Roman" w:eastAsia="Calibri" w:hAnsi="Times New Roman" w:cs="Times New Roman"/>
          <w:sz w:val="24"/>
          <w:szCs w:val="24"/>
        </w:rPr>
      </w:pPr>
      <w:bookmarkStart w:id="3" w:name="_Toc124264882"/>
      <w:bookmarkEnd w:id="3"/>
    </w:p>
    <w:p w:rsidR="00ED1A59" w:rsidRPr="00ED1A59" w:rsidRDefault="00ED1A59" w:rsidP="00ED1A59">
      <w:pPr>
        <w:spacing w:after="0" w:line="276" w:lineRule="auto"/>
        <w:ind w:left="120"/>
        <w:rPr>
          <w:rFonts w:ascii="Times New Roman" w:eastAsia="Calibri" w:hAnsi="Times New Roman" w:cs="Times New Roman"/>
          <w:sz w:val="24"/>
          <w:szCs w:val="24"/>
        </w:rPr>
      </w:pPr>
    </w:p>
    <w:p w:rsidR="00ED1A59" w:rsidRPr="00ED1A59" w:rsidRDefault="00ED1A59" w:rsidP="0078369C">
      <w:pPr>
        <w:spacing w:after="0" w:line="276" w:lineRule="auto"/>
        <w:ind w:left="120" w:firstLine="588"/>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ПРЕДМЕТНЫЕ РЕЗУЛЬТАТЫ</w:t>
      </w:r>
    </w:p>
    <w:p w:rsidR="00ED1A59" w:rsidRPr="00ED1A59" w:rsidRDefault="00ED1A59" w:rsidP="00ED1A59">
      <w:pPr>
        <w:spacing w:after="0" w:line="276" w:lineRule="auto"/>
        <w:ind w:left="120"/>
        <w:rPr>
          <w:rFonts w:ascii="Times New Roman" w:eastAsia="Calibri" w:hAnsi="Times New Roman" w:cs="Times New Roman"/>
          <w:sz w:val="24"/>
          <w:szCs w:val="24"/>
        </w:rPr>
      </w:pPr>
    </w:p>
    <w:p w:rsidR="00ED1A59" w:rsidRPr="00ED1A59" w:rsidRDefault="00ED1A59" w:rsidP="00C524A3">
      <w:pPr>
        <w:spacing w:after="0" w:line="264" w:lineRule="auto"/>
        <w:ind w:left="120" w:firstLine="588"/>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К концу обучения </w:t>
      </w:r>
      <w:r w:rsidRPr="00ED1A59">
        <w:rPr>
          <w:rFonts w:ascii="Times New Roman" w:eastAsia="Calibri" w:hAnsi="Times New Roman" w:cs="Times New Roman"/>
          <w:b/>
          <w:color w:val="000000"/>
          <w:sz w:val="24"/>
          <w:szCs w:val="24"/>
        </w:rPr>
        <w:t xml:space="preserve">в </w:t>
      </w:r>
      <w:r w:rsidR="00C524A3">
        <w:rPr>
          <w:rFonts w:ascii="Times New Roman" w:eastAsia="Calibri" w:hAnsi="Times New Roman" w:cs="Times New Roman"/>
          <w:b/>
          <w:color w:val="000000"/>
          <w:sz w:val="24"/>
          <w:szCs w:val="24"/>
        </w:rPr>
        <w:t>7</w:t>
      </w:r>
      <w:r w:rsidRPr="00ED1A59">
        <w:rPr>
          <w:rFonts w:ascii="Times New Roman" w:eastAsia="Calibri" w:hAnsi="Times New Roman" w:cs="Times New Roman"/>
          <w:b/>
          <w:color w:val="000000"/>
          <w:sz w:val="24"/>
          <w:szCs w:val="24"/>
        </w:rPr>
        <w:t xml:space="preserve"> классе</w:t>
      </w:r>
      <w:r w:rsidRPr="00ED1A59">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ED1A59" w:rsidRPr="00ED1A59" w:rsidRDefault="00ED1A59" w:rsidP="00C524A3">
      <w:pPr>
        <w:spacing w:after="0" w:line="264" w:lineRule="auto"/>
        <w:ind w:left="120" w:firstLine="480"/>
        <w:jc w:val="both"/>
        <w:rPr>
          <w:rFonts w:ascii="Times New Roman" w:eastAsia="Calibri" w:hAnsi="Times New Roman" w:cs="Times New Roman"/>
          <w:sz w:val="24"/>
          <w:szCs w:val="24"/>
        </w:rPr>
      </w:pPr>
      <w:r w:rsidRPr="00ED1A59">
        <w:rPr>
          <w:rFonts w:ascii="Times New Roman" w:eastAsia="Calibri" w:hAnsi="Times New Roman" w:cs="Times New Roman"/>
          <w:b/>
          <w:color w:val="000000"/>
          <w:sz w:val="24"/>
          <w:szCs w:val="24"/>
        </w:rPr>
        <w:t>Модуль № 3 «Архитектура и дизайн»</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характеризовать</w:t>
      </w:r>
      <w:proofErr w:type="gramEnd"/>
      <w:r w:rsidRPr="00ED1A59">
        <w:rPr>
          <w:rFonts w:ascii="Times New Roman" w:eastAsia="Calibri" w:hAnsi="Times New Roman" w:cs="Times New Roman"/>
          <w:color w:val="000000"/>
          <w:sz w:val="24"/>
          <w:szCs w:val="24"/>
        </w:rPr>
        <w:t xml:space="preserve">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роль архитектуры и дизайна в построении предметно-пространственной среды жизнедеятельности человека;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рассуждать</w:t>
      </w:r>
      <w:proofErr w:type="gramEnd"/>
      <w:r w:rsidRPr="00ED1A59">
        <w:rPr>
          <w:rFonts w:ascii="Times New Roman" w:eastAsia="Calibri" w:hAnsi="Times New Roman" w:cs="Times New Roman"/>
          <w:color w:val="000000"/>
          <w:sz w:val="24"/>
          <w:szCs w:val="24"/>
        </w:rPr>
        <w:t xml:space="preserve"> о влиянии предметно-пространственной среды на чувства, установки и поведение человека;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рассуждать</w:t>
      </w:r>
      <w:proofErr w:type="gramEnd"/>
      <w:r w:rsidRPr="00ED1A59">
        <w:rPr>
          <w:rFonts w:ascii="Times New Roman" w:eastAsia="Calibri" w:hAnsi="Times New Roman" w:cs="Times New Roman"/>
          <w:color w:val="000000"/>
          <w:sz w:val="24"/>
          <w:szCs w:val="24"/>
        </w:rPr>
        <w:t xml:space="preserve"> о том, как предметно-пространственная среда организует деятельность человека и представления о самом себе;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ценность сохранения культурного наследия, выраженного в архитектуре, предметах труда и быта разных эпох.</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Графический дизайн:</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понятие формальной композиции и её значение как основы языка конструктивных искусств;</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основные средства – требования к композиции;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перечислять и объяснять основные типы формальной композиции;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составлять</w:t>
      </w:r>
      <w:proofErr w:type="gramEnd"/>
      <w:r w:rsidRPr="00ED1A59">
        <w:rPr>
          <w:rFonts w:ascii="Times New Roman" w:eastAsia="Calibri" w:hAnsi="Times New Roman" w:cs="Times New Roman"/>
          <w:color w:val="000000"/>
          <w:sz w:val="24"/>
          <w:szCs w:val="24"/>
        </w:rPr>
        <w:t xml:space="preserve"> различные формальные композиции на плоскости в зависимости от поставленных задач;</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выделять</w:t>
      </w:r>
      <w:proofErr w:type="gramEnd"/>
      <w:r w:rsidRPr="00ED1A59">
        <w:rPr>
          <w:rFonts w:ascii="Times New Roman" w:eastAsia="Calibri" w:hAnsi="Times New Roman" w:cs="Times New Roman"/>
          <w:color w:val="000000"/>
          <w:sz w:val="24"/>
          <w:szCs w:val="24"/>
        </w:rPr>
        <w:t xml:space="preserve"> при творческом построении композиции листа композиционную доминанту;</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составлять</w:t>
      </w:r>
      <w:proofErr w:type="gramEnd"/>
      <w:r w:rsidRPr="00ED1A59">
        <w:rPr>
          <w:rFonts w:ascii="Times New Roman" w:eastAsia="Calibri" w:hAnsi="Times New Roman" w:cs="Times New Roman"/>
          <w:color w:val="000000"/>
          <w:sz w:val="24"/>
          <w:szCs w:val="24"/>
        </w:rPr>
        <w:t xml:space="preserve"> формальные композиции на выражение в них движения и статики;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осваивать</w:t>
      </w:r>
      <w:proofErr w:type="gramEnd"/>
      <w:r w:rsidRPr="00ED1A59">
        <w:rPr>
          <w:rFonts w:ascii="Times New Roman" w:eastAsia="Calibri" w:hAnsi="Times New Roman" w:cs="Times New Roman"/>
          <w:color w:val="000000"/>
          <w:sz w:val="24"/>
          <w:szCs w:val="24"/>
        </w:rPr>
        <w:t xml:space="preserve"> навыки вариативности в ритмической организации листа;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роль цвета в конструктивных искусствах;</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различать</w:t>
      </w:r>
      <w:proofErr w:type="gramEnd"/>
      <w:r w:rsidRPr="00ED1A59">
        <w:rPr>
          <w:rFonts w:ascii="Times New Roman" w:eastAsia="Calibri" w:hAnsi="Times New Roman" w:cs="Times New Roman"/>
          <w:color w:val="000000"/>
          <w:sz w:val="24"/>
          <w:szCs w:val="24"/>
        </w:rPr>
        <w:t xml:space="preserve"> технологию использования цвета в живописи и в конструктивных искусствах;</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выражение «цветовой образ»;</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применять</w:t>
      </w:r>
      <w:proofErr w:type="gramEnd"/>
      <w:r w:rsidRPr="00ED1A59">
        <w:rPr>
          <w:rFonts w:ascii="Times New Roman" w:eastAsia="Calibri" w:hAnsi="Times New Roman" w:cs="Times New Roman"/>
          <w:color w:val="000000"/>
          <w:sz w:val="24"/>
          <w:szCs w:val="24"/>
        </w:rPr>
        <w:t xml:space="preserve"> цвет в графических композициях как акцент или доминанту, объединённые одним стилем;</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определять</w:t>
      </w:r>
      <w:proofErr w:type="gramEnd"/>
      <w:r w:rsidRPr="00ED1A59">
        <w:rPr>
          <w:rFonts w:ascii="Times New Roman" w:eastAsia="Calibri" w:hAnsi="Times New Roman" w:cs="Times New Roman"/>
          <w:color w:val="000000"/>
          <w:sz w:val="24"/>
          <w:szCs w:val="24"/>
        </w:rPr>
        <w:t xml:space="preserve"> шрифт как графический рисунок начертания букв, объединённых общим стилем, отвечающий законам художественной композиции;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соотносить</w:t>
      </w:r>
      <w:proofErr w:type="gramEnd"/>
      <w:r w:rsidRPr="00ED1A59">
        <w:rPr>
          <w:rFonts w:ascii="Times New Roman" w:eastAsia="Calibri" w:hAnsi="Times New Roman" w:cs="Times New Roman"/>
          <w:color w:val="000000"/>
          <w:sz w:val="24"/>
          <w:szCs w:val="24"/>
        </w:rPr>
        <w:t xml:space="preserve">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применять</w:t>
      </w:r>
      <w:proofErr w:type="gramEnd"/>
      <w:r w:rsidRPr="00ED1A59">
        <w:rPr>
          <w:rFonts w:ascii="Times New Roman" w:eastAsia="Calibri" w:hAnsi="Times New Roman" w:cs="Times New Roman"/>
          <w:color w:val="000000"/>
          <w:sz w:val="24"/>
          <w:szCs w:val="24"/>
        </w:rPr>
        <w:t xml:space="preserve"> печатное слово, типографскую строку в качестве элементов графической композиции;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lastRenderedPageBreak/>
        <w:t>иметь</w:t>
      </w:r>
      <w:proofErr w:type="gramEnd"/>
      <w:r w:rsidRPr="00ED1A59">
        <w:rPr>
          <w:rFonts w:ascii="Times New Roman" w:eastAsia="Calibri" w:hAnsi="Times New Roman" w:cs="Times New Roman"/>
          <w:color w:val="000000"/>
          <w:sz w:val="24"/>
          <w:szCs w:val="24"/>
        </w:rPr>
        <w:t xml:space="preserve"> творческий опыт построения композиции плаката, поздравительной открытки или рекламы на основе соединения текста и изображения;</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Социальное значение дизайна и архитектуры как среды жизни человека: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опыт построения объёмно-пространственной композиции как макета архитектурного пространства в реальной жизни;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выполнять построение макета пространственно-объёмной композиции по его чертежу;</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выявлять</w:t>
      </w:r>
      <w:proofErr w:type="gramEnd"/>
      <w:r w:rsidRPr="00ED1A59">
        <w:rPr>
          <w:rFonts w:ascii="Times New Roman" w:eastAsia="Calibri" w:hAnsi="Times New Roman" w:cs="Times New Roman"/>
          <w:color w:val="000000"/>
          <w:sz w:val="24"/>
          <w:szCs w:val="24"/>
        </w:rPr>
        <w:t xml:space="preserve">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знать</w:t>
      </w:r>
      <w:proofErr w:type="gramEnd"/>
      <w:r w:rsidRPr="00ED1A59">
        <w:rPr>
          <w:rFonts w:ascii="Times New Roman" w:eastAsia="Calibri" w:hAnsi="Times New Roman" w:cs="Times New Roman"/>
          <w:color w:val="000000"/>
          <w:sz w:val="24"/>
          <w:szCs w:val="24"/>
        </w:rPr>
        <w:t xml:space="preserve"> о роли строительного материала в эволюции архитектурных конструкций и изменении облика архитектурных сооружений;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характеризовать</w:t>
      </w:r>
      <w:proofErr w:type="gramEnd"/>
      <w:r w:rsidRPr="00ED1A59">
        <w:rPr>
          <w:rFonts w:ascii="Times New Roman" w:eastAsia="Calibri" w:hAnsi="Times New Roman" w:cs="Times New Roman"/>
          <w:color w:val="000000"/>
          <w:sz w:val="24"/>
          <w:szCs w:val="24"/>
        </w:rPr>
        <w:t xml:space="preserve">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знать</w:t>
      </w:r>
      <w:proofErr w:type="gramEnd"/>
      <w:r w:rsidRPr="00ED1A59">
        <w:rPr>
          <w:rFonts w:ascii="Times New Roman" w:eastAsia="Calibri" w:hAnsi="Times New Roman" w:cs="Times New Roman"/>
          <w:color w:val="000000"/>
          <w:sz w:val="24"/>
          <w:szCs w:val="24"/>
        </w:rPr>
        <w:t xml:space="preserve">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определять</w:t>
      </w:r>
      <w:proofErr w:type="gramEnd"/>
      <w:r w:rsidRPr="00ED1A59">
        <w:rPr>
          <w:rFonts w:ascii="Times New Roman" w:eastAsia="Calibri" w:hAnsi="Times New Roman" w:cs="Times New Roman"/>
          <w:color w:val="000000"/>
          <w:sz w:val="24"/>
          <w:szCs w:val="24"/>
        </w:rPr>
        <w:t xml:space="preserve"> понятие «городская среда»; рассматривать и объяснять планировку города как способ организации образа жизни людей;</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знать</w:t>
      </w:r>
      <w:proofErr w:type="gramEnd"/>
      <w:r w:rsidRPr="00ED1A59">
        <w:rPr>
          <w:rFonts w:ascii="Times New Roman" w:eastAsia="Calibri" w:hAnsi="Times New Roman" w:cs="Times New Roman"/>
          <w:color w:val="000000"/>
          <w:sz w:val="24"/>
          <w:szCs w:val="24"/>
        </w:rPr>
        <w:t xml:space="preserve"> различные виды планировки города, иметь опыт разработки построения городского пространства в виде макетной или графической схемы;</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характеризовать</w:t>
      </w:r>
      <w:proofErr w:type="gramEnd"/>
      <w:r w:rsidRPr="00ED1A59">
        <w:rPr>
          <w:rFonts w:ascii="Times New Roman" w:eastAsia="Calibri" w:hAnsi="Times New Roman" w:cs="Times New Roman"/>
          <w:color w:val="000000"/>
          <w:sz w:val="24"/>
          <w:szCs w:val="24"/>
        </w:rPr>
        <w:t xml:space="preserve">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xml:space="preserve"> роль малой архитектуры и архитектурного дизайна в установке связи между человеком и архитектурой, в «проживании» городского пространства;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опыт творческого проектирования интерьерного пространства для конкретных задач жизнедеятельности человека;</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lastRenderedPageBreak/>
        <w:t>объяснять</w:t>
      </w:r>
      <w:proofErr w:type="gramEnd"/>
      <w:r w:rsidRPr="00ED1A59">
        <w:rPr>
          <w:rFonts w:ascii="Times New Roman" w:eastAsia="Calibri" w:hAnsi="Times New Roman" w:cs="Times New Roman"/>
          <w:color w:val="000000"/>
          <w:sz w:val="24"/>
          <w:szCs w:val="24"/>
        </w:rPr>
        <w:t>, как в одежде проявляются характер человека, его ценностные позиции и конкретные намерения действий, объяснять, что такое стиль в одежде;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представление об истории костюма в истории разных эпох, характеризовать понятие моды в одежде; </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объяснять</w:t>
      </w:r>
      <w:proofErr w:type="gramEnd"/>
      <w:r w:rsidRPr="00ED1A59">
        <w:rPr>
          <w:rFonts w:ascii="Times New Roman" w:eastAsia="Calibri" w:hAnsi="Times New Roman" w:cs="Times New Roman"/>
          <w:color w:val="000000"/>
          <w:sz w:val="24"/>
          <w:szCs w:val="24"/>
        </w:rPr>
        <w:t>, как в одежде проявляются социальный статус человека, его ценностные ориентации, мировоззренческие идеалы и характер деятельности;</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представление о конструкции костюма и применении законов композиции в проектировании одежды, ансамбле в костюме;</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уметь</w:t>
      </w:r>
      <w:proofErr w:type="gramEnd"/>
      <w:r w:rsidRPr="00ED1A59">
        <w:rPr>
          <w:rFonts w:ascii="Times New Roman" w:eastAsia="Calibri" w:hAnsi="Times New Roman" w:cs="Times New Roman"/>
          <w:color w:val="000000"/>
          <w:sz w:val="24"/>
          <w:szCs w:val="24"/>
        </w:rPr>
        <w:t xml:space="preserve">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иметь</w:t>
      </w:r>
      <w:proofErr w:type="gramEnd"/>
      <w:r w:rsidRPr="00ED1A59">
        <w:rPr>
          <w:rFonts w:ascii="Times New Roman" w:eastAsia="Calibri" w:hAnsi="Times New Roman" w:cs="Times New Roman"/>
          <w:color w:val="000000"/>
          <w:sz w:val="24"/>
          <w:szCs w:val="24"/>
        </w:rPr>
        <w:t xml:space="preserve">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D1A59" w:rsidRPr="00ED1A59" w:rsidRDefault="00ED1A59" w:rsidP="00ED1A59">
      <w:pPr>
        <w:spacing w:after="0" w:line="264" w:lineRule="auto"/>
        <w:ind w:firstLine="600"/>
        <w:jc w:val="both"/>
        <w:rPr>
          <w:rFonts w:ascii="Times New Roman" w:eastAsia="Calibri" w:hAnsi="Times New Roman" w:cs="Times New Roman"/>
          <w:sz w:val="24"/>
          <w:szCs w:val="24"/>
        </w:rPr>
      </w:pPr>
      <w:proofErr w:type="gramStart"/>
      <w:r w:rsidRPr="00ED1A59">
        <w:rPr>
          <w:rFonts w:ascii="Times New Roman" w:eastAsia="Calibri" w:hAnsi="Times New Roman" w:cs="Times New Roman"/>
          <w:color w:val="000000"/>
          <w:sz w:val="24"/>
          <w:szCs w:val="24"/>
        </w:rPr>
        <w:t>различать</w:t>
      </w:r>
      <w:proofErr w:type="gramEnd"/>
      <w:r w:rsidRPr="00ED1A59">
        <w:rPr>
          <w:rFonts w:ascii="Times New Roman" w:eastAsia="Calibri" w:hAnsi="Times New Roman" w:cs="Times New Roman"/>
          <w:color w:val="000000"/>
          <w:sz w:val="24"/>
          <w:szCs w:val="24"/>
        </w:rPr>
        <w:t xml:space="preserve">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D1A59" w:rsidRPr="00ED1A59" w:rsidRDefault="00ED1A59" w:rsidP="00ED1A59">
      <w:pPr>
        <w:spacing w:after="0" w:line="264" w:lineRule="auto"/>
        <w:ind w:left="120"/>
        <w:jc w:val="both"/>
        <w:rPr>
          <w:rFonts w:ascii="Times New Roman" w:eastAsia="Calibri" w:hAnsi="Times New Roman" w:cs="Times New Roman"/>
          <w:sz w:val="24"/>
          <w:szCs w:val="24"/>
        </w:rPr>
      </w:pPr>
    </w:p>
    <w:p w:rsidR="00ED1A59" w:rsidRPr="00ED1A59" w:rsidRDefault="00ED1A59" w:rsidP="00ED1A59">
      <w:pPr>
        <w:spacing w:after="0" w:line="264" w:lineRule="auto"/>
        <w:ind w:left="120"/>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4"/>
          <w:szCs w:val="24"/>
        </w:rPr>
        <w:t xml:space="preserve">По результатам реализации </w:t>
      </w:r>
      <w:r w:rsidRPr="00ED1A59">
        <w:rPr>
          <w:rFonts w:ascii="Times New Roman" w:eastAsia="Calibri" w:hAnsi="Times New Roman" w:cs="Times New Roman"/>
          <w:b/>
          <w:color w:val="000000"/>
          <w:sz w:val="24"/>
          <w:szCs w:val="24"/>
        </w:rPr>
        <w:t>вариативного модуля</w:t>
      </w:r>
      <w:r w:rsidRPr="00ED1A59">
        <w:rPr>
          <w:rFonts w:ascii="Times New Roman" w:eastAsia="Calibri"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78369C" w:rsidRDefault="0078369C" w:rsidP="00ED1A59">
      <w:pPr>
        <w:spacing w:after="0" w:line="276" w:lineRule="auto"/>
        <w:ind w:left="120"/>
        <w:rPr>
          <w:rFonts w:ascii="Times New Roman" w:eastAsia="Calibri" w:hAnsi="Times New Roman" w:cs="Times New Roman"/>
          <w:b/>
          <w:color w:val="000000"/>
          <w:sz w:val="28"/>
        </w:rPr>
      </w:pPr>
    </w:p>
    <w:p w:rsidR="00ED1A59" w:rsidRDefault="00ED1A59" w:rsidP="00ED1A59">
      <w:pPr>
        <w:spacing w:after="0" w:line="276" w:lineRule="auto"/>
        <w:ind w:left="120"/>
        <w:rPr>
          <w:rFonts w:ascii="Times New Roman" w:eastAsia="Calibri" w:hAnsi="Times New Roman" w:cs="Times New Roman"/>
          <w:b/>
          <w:color w:val="000000"/>
          <w:sz w:val="28"/>
        </w:rPr>
      </w:pPr>
    </w:p>
    <w:p w:rsidR="00ED1A59" w:rsidRDefault="00ED1A59" w:rsidP="00ED1A59">
      <w:pPr>
        <w:spacing w:after="0" w:line="276" w:lineRule="auto"/>
        <w:ind w:left="120"/>
        <w:rPr>
          <w:rFonts w:ascii="Times New Roman" w:eastAsia="Calibri" w:hAnsi="Times New Roman" w:cs="Times New Roman"/>
          <w:b/>
          <w:color w:val="000000"/>
          <w:sz w:val="28"/>
        </w:rPr>
      </w:pPr>
    </w:p>
    <w:p w:rsidR="00ED1A59" w:rsidRDefault="00ED1A59" w:rsidP="00ED1A59">
      <w:pPr>
        <w:spacing w:after="0" w:line="276" w:lineRule="auto"/>
        <w:ind w:left="120"/>
        <w:rPr>
          <w:rFonts w:ascii="Times New Roman" w:eastAsia="Calibri" w:hAnsi="Times New Roman" w:cs="Times New Roman"/>
          <w:b/>
          <w:color w:val="000000"/>
          <w:sz w:val="28"/>
        </w:rPr>
      </w:pPr>
      <w:r>
        <w:rPr>
          <w:rFonts w:ascii="Times New Roman" w:eastAsia="Calibri" w:hAnsi="Times New Roman" w:cs="Times New Roman"/>
          <w:b/>
          <w:color w:val="000000"/>
          <w:sz w:val="28"/>
        </w:rPr>
        <w:t>ТЕМАТИЧЕСКОЕ ПЛАНИРОВАНИЕ</w:t>
      </w:r>
    </w:p>
    <w:p w:rsidR="00ED1A59" w:rsidRPr="00ED1A59" w:rsidRDefault="00ED1A59" w:rsidP="00ED1A59">
      <w:pPr>
        <w:spacing w:after="0" w:line="276" w:lineRule="auto"/>
        <w:ind w:left="120"/>
        <w:rPr>
          <w:rFonts w:ascii="Calibri" w:eastAsia="Calibri" w:hAnsi="Calibri" w:cs="Times New Roman"/>
        </w:rPr>
      </w:pPr>
      <w:r w:rsidRPr="00ED1A59">
        <w:rPr>
          <w:rFonts w:ascii="Times New Roman" w:eastAsia="Calibri" w:hAnsi="Times New Roman" w:cs="Times New Roman"/>
          <w:b/>
          <w:color w:val="000000"/>
          <w:sz w:val="28"/>
        </w:rPr>
        <w:t xml:space="preserve">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2197"/>
        <w:gridCol w:w="928"/>
        <w:gridCol w:w="1800"/>
        <w:gridCol w:w="1867"/>
        <w:gridCol w:w="2171"/>
      </w:tblGrid>
      <w:tr w:rsidR="00ED1A59" w:rsidRPr="00ED1A59" w:rsidTr="00ED1A59">
        <w:trPr>
          <w:trHeight w:val="144"/>
          <w:tblCellSpacing w:w="20" w:type="nil"/>
        </w:trPr>
        <w:tc>
          <w:tcPr>
            <w:tcW w:w="1066"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r w:rsidRPr="00ED1A59">
              <w:rPr>
                <w:rFonts w:ascii="Times New Roman" w:eastAsia="Calibri" w:hAnsi="Times New Roman" w:cs="Times New Roman"/>
                <w:b/>
                <w:color w:val="000000"/>
                <w:sz w:val="24"/>
                <w:lang w:val="en-US"/>
              </w:rPr>
              <w:t xml:space="preserve">№ п/п </w:t>
            </w:r>
          </w:p>
          <w:p w:rsidR="00ED1A59" w:rsidRPr="00ED1A59" w:rsidRDefault="00ED1A59" w:rsidP="00ED1A59">
            <w:pPr>
              <w:spacing w:after="0" w:line="276" w:lineRule="auto"/>
              <w:ind w:left="135"/>
              <w:rPr>
                <w:rFonts w:ascii="Calibri" w:eastAsia="Calibri" w:hAnsi="Calibri" w:cs="Times New Roman"/>
                <w:lang w:val="en-US"/>
              </w:rPr>
            </w:pPr>
          </w:p>
        </w:tc>
        <w:tc>
          <w:tcPr>
            <w:tcW w:w="4645"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Наименование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разделов</w:t>
            </w:r>
            <w:proofErr w:type="spellEnd"/>
            <w:r w:rsidRPr="00ED1A59">
              <w:rPr>
                <w:rFonts w:ascii="Times New Roman" w:eastAsia="Calibri" w:hAnsi="Times New Roman" w:cs="Times New Roman"/>
                <w:b/>
                <w:color w:val="000000"/>
                <w:sz w:val="24"/>
                <w:lang w:val="en-US"/>
              </w:rPr>
              <w:t xml:space="preserve"> и </w:t>
            </w:r>
            <w:proofErr w:type="spellStart"/>
            <w:r w:rsidRPr="00ED1A59">
              <w:rPr>
                <w:rFonts w:ascii="Times New Roman" w:eastAsia="Calibri" w:hAnsi="Times New Roman" w:cs="Times New Roman"/>
                <w:b/>
                <w:color w:val="000000"/>
                <w:sz w:val="24"/>
                <w:lang w:val="en-US"/>
              </w:rPr>
              <w:t>тем</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программы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Количество</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часов</w:t>
            </w:r>
            <w:proofErr w:type="spellEnd"/>
          </w:p>
        </w:tc>
        <w:tc>
          <w:tcPr>
            <w:tcW w:w="2662"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Электронные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цифровые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образовательные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ресурсы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ED1A59">
        <w:trPr>
          <w:trHeight w:val="144"/>
          <w:tblCellSpacing w:w="20" w:type="nil"/>
        </w:trPr>
        <w:tc>
          <w:tcPr>
            <w:tcW w:w="0" w:type="auto"/>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c>
          <w:tcPr>
            <w:tcW w:w="1544"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Всего</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Контрольные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работы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Практические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работы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r>
      <w:tr w:rsidR="00ED1A59" w:rsidRPr="00ED1A59" w:rsidTr="00ED1A59">
        <w:trPr>
          <w:trHeight w:val="144"/>
          <w:tblCellSpacing w:w="20" w:type="nil"/>
        </w:trPr>
        <w:tc>
          <w:tcPr>
            <w:tcW w:w="1066"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w:t>
            </w:r>
          </w:p>
        </w:tc>
        <w:tc>
          <w:tcPr>
            <w:tcW w:w="4645"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Архитектура и дизайн – конструктивные виды искусства</w:t>
            </w:r>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ED1A59">
        <w:trPr>
          <w:trHeight w:val="144"/>
          <w:tblCellSpacing w:w="20" w:type="nil"/>
        </w:trPr>
        <w:tc>
          <w:tcPr>
            <w:tcW w:w="1066"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w:t>
            </w:r>
          </w:p>
        </w:tc>
        <w:tc>
          <w:tcPr>
            <w:tcW w:w="4645"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Графический</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дизайн</w:t>
            </w:r>
            <w:proofErr w:type="spellEnd"/>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8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ED1A59">
        <w:trPr>
          <w:trHeight w:val="144"/>
          <w:tblCellSpacing w:w="20" w:type="nil"/>
        </w:trPr>
        <w:tc>
          <w:tcPr>
            <w:tcW w:w="1066"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w:t>
            </w:r>
          </w:p>
        </w:tc>
        <w:tc>
          <w:tcPr>
            <w:tcW w:w="4645"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Макетирование</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объемно-пространственных</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композиций</w:t>
            </w:r>
            <w:proofErr w:type="spellEnd"/>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7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ED1A59">
        <w:trPr>
          <w:trHeight w:val="144"/>
          <w:tblCellSpacing w:w="20" w:type="nil"/>
        </w:trPr>
        <w:tc>
          <w:tcPr>
            <w:tcW w:w="1066"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lastRenderedPageBreak/>
              <w:t>4</w:t>
            </w:r>
          </w:p>
        </w:tc>
        <w:tc>
          <w:tcPr>
            <w:tcW w:w="4645"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Дизайн и архитектура как среда жизни человека</w:t>
            </w:r>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10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ED1A59">
        <w:trPr>
          <w:trHeight w:val="144"/>
          <w:tblCellSpacing w:w="20" w:type="nil"/>
        </w:trPr>
        <w:tc>
          <w:tcPr>
            <w:tcW w:w="1066"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5</w:t>
            </w:r>
          </w:p>
        </w:tc>
        <w:tc>
          <w:tcPr>
            <w:tcW w:w="4645"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Образ человека и индивидуальное проектирование</w:t>
            </w:r>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8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2662"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7" w:history="1">
              <w:r w:rsidR="00ED1A59" w:rsidRPr="00ED1A59">
                <w:rPr>
                  <w:rFonts w:ascii="Calibri" w:eastAsia="Calibri" w:hAnsi="Calibri" w:cs="Times New Roman"/>
                  <w:color w:val="0000FF"/>
                  <w:u w:val="single"/>
                </w:rPr>
                <w:t>http://fcior.edu.ru/</w:t>
              </w:r>
            </w:hyperlink>
          </w:p>
        </w:tc>
      </w:tr>
      <w:tr w:rsidR="00ED1A59" w:rsidRPr="00ED1A59" w:rsidTr="00ED1A59">
        <w:trPr>
          <w:trHeight w:val="144"/>
          <w:tblCellSpacing w:w="20" w:type="nil"/>
        </w:trPr>
        <w:tc>
          <w:tcPr>
            <w:tcW w:w="0" w:type="auto"/>
            <w:gridSpan w:val="2"/>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ОБЩЕЕ КОЛИЧЕСТВО ЧАСОВ ПО ПРОГРАММЕ</w:t>
            </w:r>
          </w:p>
        </w:tc>
        <w:tc>
          <w:tcPr>
            <w:tcW w:w="1544"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0 </w:t>
            </w: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0 </w:t>
            </w:r>
          </w:p>
        </w:tc>
        <w:tc>
          <w:tcPr>
            <w:tcW w:w="2662" w:type="dxa"/>
            <w:tcMar>
              <w:top w:w="50" w:type="dxa"/>
              <w:left w:w="100" w:type="dxa"/>
            </w:tcMar>
            <w:vAlign w:val="center"/>
          </w:tcPr>
          <w:p w:rsidR="00ED1A59" w:rsidRPr="00ED1A59" w:rsidRDefault="00ED1A59" w:rsidP="00ED1A59">
            <w:pPr>
              <w:spacing w:after="200" w:line="276" w:lineRule="auto"/>
              <w:rPr>
                <w:rFonts w:ascii="Calibri" w:eastAsia="Calibri" w:hAnsi="Calibri" w:cs="Times New Roman"/>
                <w:lang w:val="en-US"/>
              </w:rPr>
            </w:pPr>
          </w:p>
        </w:tc>
      </w:tr>
    </w:tbl>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78369C" w:rsidRDefault="0078369C"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ED1A59" w:rsidRDefault="00ED1A59" w:rsidP="00ED1A59">
      <w:pPr>
        <w:spacing w:after="0" w:line="276" w:lineRule="auto"/>
        <w:ind w:left="120"/>
        <w:rPr>
          <w:rFonts w:ascii="Times New Roman" w:eastAsia="Calibri" w:hAnsi="Times New Roman" w:cs="Times New Roman"/>
          <w:b/>
          <w:color w:val="000000"/>
          <w:sz w:val="28"/>
          <w:lang w:val="en-US"/>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p>
    <w:p w:rsidR="00C524A3" w:rsidRDefault="00C524A3" w:rsidP="00ED1A59">
      <w:pPr>
        <w:spacing w:after="0" w:line="276" w:lineRule="auto"/>
        <w:ind w:left="120"/>
        <w:rPr>
          <w:rFonts w:ascii="Times New Roman" w:eastAsia="Calibri" w:hAnsi="Times New Roman" w:cs="Times New Roman"/>
          <w:b/>
          <w:color w:val="000000"/>
          <w:sz w:val="28"/>
        </w:rPr>
      </w:pPr>
      <w:bookmarkStart w:id="4" w:name="_GoBack"/>
      <w:bookmarkEnd w:id="4"/>
    </w:p>
    <w:p w:rsidR="00C524A3" w:rsidRDefault="00C524A3" w:rsidP="00ED1A59">
      <w:pPr>
        <w:spacing w:after="0" w:line="276" w:lineRule="auto"/>
        <w:ind w:left="120"/>
        <w:rPr>
          <w:rFonts w:ascii="Times New Roman" w:eastAsia="Calibri" w:hAnsi="Times New Roman" w:cs="Times New Roman"/>
          <w:b/>
          <w:color w:val="000000"/>
          <w:sz w:val="28"/>
        </w:rPr>
      </w:pPr>
    </w:p>
    <w:p w:rsidR="00ED1A59" w:rsidRPr="00ED1A59" w:rsidRDefault="00ED1A59" w:rsidP="00ED1A59">
      <w:pPr>
        <w:spacing w:after="0" w:line="276" w:lineRule="auto"/>
        <w:ind w:left="120"/>
        <w:rPr>
          <w:rFonts w:ascii="Times New Roman" w:eastAsia="Calibri" w:hAnsi="Times New Roman" w:cs="Times New Roman"/>
          <w:b/>
          <w:color w:val="000000"/>
          <w:sz w:val="28"/>
        </w:rPr>
      </w:pPr>
      <w:r>
        <w:rPr>
          <w:rFonts w:ascii="Times New Roman" w:eastAsia="Calibri" w:hAnsi="Times New Roman" w:cs="Times New Roman"/>
          <w:b/>
          <w:color w:val="000000"/>
          <w:sz w:val="28"/>
        </w:rPr>
        <w:t>КАЛЕНДАРНО-ТЕМАТИЧЕСКОЕ ПЛАНИРОВАНИЕ</w:t>
      </w:r>
    </w:p>
    <w:p w:rsidR="00ED1A59" w:rsidRPr="00ED1A59" w:rsidRDefault="00ED1A59" w:rsidP="00ED1A59">
      <w:pPr>
        <w:spacing w:after="0" w:line="276" w:lineRule="auto"/>
        <w:ind w:left="120"/>
        <w:rPr>
          <w:rFonts w:ascii="Calibri" w:eastAsia="Calibri" w:hAnsi="Calibri" w:cs="Times New Roman"/>
          <w:lang w:val="en-US"/>
        </w:rPr>
      </w:pPr>
      <w:proofErr w:type="gramStart"/>
      <w:r w:rsidRPr="00ED1A59">
        <w:rPr>
          <w:rFonts w:ascii="Times New Roman" w:eastAsia="Calibri" w:hAnsi="Times New Roman" w:cs="Times New Roman"/>
          <w:b/>
          <w:color w:val="000000"/>
          <w:sz w:val="28"/>
          <w:lang w:val="en-US"/>
        </w:rPr>
        <w:t>7</w:t>
      </w:r>
      <w:proofErr w:type="gramEnd"/>
      <w:r w:rsidRPr="00ED1A59">
        <w:rPr>
          <w:rFonts w:ascii="Times New Roman" w:eastAsia="Calibri" w:hAnsi="Times New Roman" w:cs="Times New Roman"/>
          <w:b/>
          <w:color w:val="000000"/>
          <w:sz w:val="28"/>
          <w:lang w:val="en-US"/>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88"/>
        <w:gridCol w:w="3327"/>
        <w:gridCol w:w="1143"/>
        <w:gridCol w:w="1841"/>
        <w:gridCol w:w="1910"/>
        <w:gridCol w:w="1523"/>
        <w:gridCol w:w="3200"/>
      </w:tblGrid>
      <w:tr w:rsidR="00ED1A59" w:rsidRPr="00ED1A59" w:rsidTr="00B563C2">
        <w:trPr>
          <w:trHeight w:val="144"/>
          <w:tblCellSpacing w:w="20" w:type="nil"/>
        </w:trPr>
        <w:tc>
          <w:tcPr>
            <w:tcW w:w="888"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r w:rsidRPr="00ED1A59">
              <w:rPr>
                <w:rFonts w:ascii="Times New Roman" w:eastAsia="Calibri" w:hAnsi="Times New Roman" w:cs="Times New Roman"/>
                <w:b/>
                <w:color w:val="000000"/>
                <w:sz w:val="24"/>
                <w:lang w:val="en-US"/>
              </w:rPr>
              <w:t xml:space="preserve">№ п/п </w:t>
            </w:r>
          </w:p>
          <w:p w:rsidR="00ED1A59" w:rsidRPr="00ED1A59" w:rsidRDefault="00ED1A59" w:rsidP="00ED1A59">
            <w:pPr>
              <w:spacing w:after="0" w:line="276" w:lineRule="auto"/>
              <w:ind w:left="135"/>
              <w:rPr>
                <w:rFonts w:ascii="Calibri" w:eastAsia="Calibri" w:hAnsi="Calibri" w:cs="Times New Roman"/>
                <w:lang w:val="en-US"/>
              </w:rPr>
            </w:pPr>
          </w:p>
        </w:tc>
        <w:tc>
          <w:tcPr>
            <w:tcW w:w="3327"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Тема</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урока</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4894" w:type="dxa"/>
            <w:gridSpan w:val="3"/>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Количество</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часов</w:t>
            </w:r>
            <w:proofErr w:type="spellEnd"/>
          </w:p>
        </w:tc>
        <w:tc>
          <w:tcPr>
            <w:tcW w:w="1523"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Дата</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изучения</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3200" w:type="dxa"/>
            <w:vMerge w:val="restart"/>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Электронные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цифровые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образовательные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ресурсы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r>
      <w:tr w:rsidR="00ED1A59" w:rsidRPr="00ED1A59" w:rsidTr="00B563C2">
        <w:trPr>
          <w:trHeight w:val="144"/>
          <w:tblCellSpacing w:w="20" w:type="nil"/>
        </w:trPr>
        <w:tc>
          <w:tcPr>
            <w:tcW w:w="888" w:type="dxa"/>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c>
          <w:tcPr>
            <w:tcW w:w="3327" w:type="dxa"/>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c>
          <w:tcPr>
            <w:tcW w:w="114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Всего</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1841"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Контрольные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работы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b/>
                <w:color w:val="000000"/>
                <w:sz w:val="24"/>
                <w:lang w:val="en-US"/>
              </w:rPr>
              <w:t>Практические</w:t>
            </w:r>
            <w:proofErr w:type="spellEnd"/>
            <w:r w:rsidRPr="00ED1A59">
              <w:rPr>
                <w:rFonts w:ascii="Times New Roman" w:eastAsia="Calibri" w:hAnsi="Times New Roman" w:cs="Times New Roman"/>
                <w:b/>
                <w:color w:val="000000"/>
                <w:sz w:val="24"/>
                <w:lang w:val="en-US"/>
              </w:rPr>
              <w:t xml:space="preserve"> </w:t>
            </w:r>
            <w:proofErr w:type="spellStart"/>
            <w:r w:rsidRPr="00ED1A59">
              <w:rPr>
                <w:rFonts w:ascii="Times New Roman" w:eastAsia="Calibri" w:hAnsi="Times New Roman" w:cs="Times New Roman"/>
                <w:b/>
                <w:color w:val="000000"/>
                <w:sz w:val="24"/>
                <w:lang w:val="en-US"/>
              </w:rPr>
              <w:t>работы</w:t>
            </w:r>
            <w:proofErr w:type="spellEnd"/>
            <w:r w:rsidRPr="00ED1A59">
              <w:rPr>
                <w:rFonts w:ascii="Times New Roman" w:eastAsia="Calibri" w:hAnsi="Times New Roman" w:cs="Times New Roman"/>
                <w:b/>
                <w:color w:val="000000"/>
                <w:sz w:val="24"/>
                <w:lang w:val="en-US"/>
              </w:rPr>
              <w:t xml:space="preserve"> </w:t>
            </w:r>
          </w:p>
          <w:p w:rsidR="00ED1A59" w:rsidRPr="00ED1A59" w:rsidRDefault="00ED1A59" w:rsidP="00ED1A59">
            <w:pPr>
              <w:spacing w:after="0" w:line="276" w:lineRule="auto"/>
              <w:ind w:left="135"/>
              <w:rPr>
                <w:rFonts w:ascii="Calibri" w:eastAsia="Calibri" w:hAnsi="Calibri" w:cs="Times New Roman"/>
                <w:lang w:val="en-US"/>
              </w:rPr>
            </w:pPr>
          </w:p>
        </w:tc>
        <w:tc>
          <w:tcPr>
            <w:tcW w:w="1523" w:type="dxa"/>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c>
          <w:tcPr>
            <w:tcW w:w="3200" w:type="dxa"/>
            <w:vMerge/>
            <w:tcBorders>
              <w:top w:val="nil"/>
            </w:tcBorders>
            <w:tcMar>
              <w:top w:w="50" w:type="dxa"/>
              <w:left w:w="100" w:type="dxa"/>
            </w:tcMar>
          </w:tcPr>
          <w:p w:rsidR="00ED1A59" w:rsidRPr="00ED1A59" w:rsidRDefault="00ED1A59" w:rsidP="00ED1A59">
            <w:pPr>
              <w:spacing w:after="200" w:line="276" w:lineRule="auto"/>
              <w:rPr>
                <w:rFonts w:ascii="Calibri" w:eastAsia="Calibri" w:hAnsi="Calibri" w:cs="Times New Roman"/>
                <w:lang w:val="en-US"/>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Архитектура и дизайн – конструктивные виды искусства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08.09.23</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8" w:history="1">
              <w:r w:rsidR="00ED1A59" w:rsidRPr="00ED1A59">
                <w:rPr>
                  <w:rFonts w:ascii="Times New Roman" w:eastAsia="Calibri" w:hAnsi="Times New Roman" w:cs="Times New Roman"/>
                  <w:color w:val="0000FF"/>
                  <w:sz w:val="24"/>
                  <w:szCs w:val="24"/>
                  <w:u w:val="single"/>
                  <w:lang w:val="en-US"/>
                </w:rPr>
                <w:t>http://www.smallbay.ru/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Основы</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построения</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композиции</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15.09.23</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9" w:history="1">
              <w:r w:rsidR="00ED1A59" w:rsidRPr="00ED1A59">
                <w:rPr>
                  <w:rFonts w:ascii="Times New Roman" w:eastAsia="Calibri" w:hAnsi="Times New Roman" w:cs="Times New Roman"/>
                  <w:color w:val="0000FF"/>
                  <w:sz w:val="24"/>
                  <w:szCs w:val="24"/>
                  <w:u w:val="single"/>
                  <w:lang w:val="en-US"/>
                </w:rPr>
                <w:t>http://www.smallbay.ru/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Прямые линии и организация пространства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22.09.23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0"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4</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Цвет</w:t>
            </w:r>
            <w:proofErr w:type="spellEnd"/>
            <w:r w:rsidRPr="00ED1A59">
              <w:rPr>
                <w:rFonts w:ascii="Times New Roman" w:eastAsia="Calibri" w:hAnsi="Times New Roman" w:cs="Times New Roman"/>
                <w:color w:val="000000"/>
                <w:sz w:val="24"/>
                <w:lang w:val="en-US"/>
              </w:rPr>
              <w:t xml:space="preserve"> – </w:t>
            </w:r>
            <w:proofErr w:type="spellStart"/>
            <w:r w:rsidRPr="00ED1A59">
              <w:rPr>
                <w:rFonts w:ascii="Times New Roman" w:eastAsia="Calibri" w:hAnsi="Times New Roman" w:cs="Times New Roman"/>
                <w:color w:val="000000"/>
                <w:sz w:val="24"/>
                <w:lang w:val="en-US"/>
              </w:rPr>
              <w:t>элемент</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композиционного</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творчества</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29.09.23</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11" w:history="1">
              <w:r w:rsidR="00ED1A59" w:rsidRPr="00ED1A59">
                <w:rPr>
                  <w:rFonts w:ascii="Times New Roman" w:eastAsia="Calibri" w:hAnsi="Times New Roman" w:cs="Times New Roman"/>
                  <w:color w:val="0000FF"/>
                  <w:sz w:val="24"/>
                  <w:szCs w:val="24"/>
                  <w:u w:val="single"/>
                  <w:lang w:val="en-US"/>
                </w:rPr>
                <w:t>http://www.smallbay.ru/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5</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Свободные формы: линии и тоновые пятна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06.10.23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2"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6</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Буква</w:t>
            </w:r>
            <w:proofErr w:type="spellEnd"/>
            <w:r w:rsidRPr="00ED1A59">
              <w:rPr>
                <w:rFonts w:ascii="Times New Roman" w:eastAsia="Calibri" w:hAnsi="Times New Roman" w:cs="Times New Roman"/>
                <w:color w:val="000000"/>
                <w:sz w:val="24"/>
                <w:lang w:val="en-US"/>
              </w:rPr>
              <w:t xml:space="preserve"> — </w:t>
            </w:r>
            <w:proofErr w:type="spellStart"/>
            <w:r w:rsidRPr="00ED1A59">
              <w:rPr>
                <w:rFonts w:ascii="Times New Roman" w:eastAsia="Calibri" w:hAnsi="Times New Roman" w:cs="Times New Roman"/>
                <w:color w:val="000000"/>
                <w:sz w:val="24"/>
                <w:lang w:val="en-US"/>
              </w:rPr>
              <w:t>изобразительный</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элемент</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композиции</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13.10.23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3"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7</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Логотип</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как</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графический</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знак</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20.10.23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4"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8</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Основы дизайна и макетирования плаката, открытки</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27.10.23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5"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9</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Практическая работа «Проектирование книги /журнала»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10.11.23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6"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10</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От плоскостного изображения к объемному макету</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17.11.23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7"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lastRenderedPageBreak/>
              <w:t>11</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Взаимосвязь объектов в архитектурном макете</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24.11.23</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8"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12</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Здание как сочетание различных объёмных форм</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1.12.24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19"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13</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Важнейшие</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архитектурные</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элементы</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здания</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8.12.24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20"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14</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Вещь как сочетание объемов и образа времени</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15.12.24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21"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15</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Роль и значение материала в конструкции</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22.12.24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22"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16</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Роль</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цвета</w:t>
            </w:r>
            <w:proofErr w:type="spellEnd"/>
            <w:r w:rsidRPr="00ED1A59">
              <w:rPr>
                <w:rFonts w:ascii="Times New Roman" w:eastAsia="Calibri" w:hAnsi="Times New Roman" w:cs="Times New Roman"/>
                <w:color w:val="000000"/>
                <w:sz w:val="24"/>
                <w:lang w:val="en-US"/>
              </w:rPr>
              <w:t xml:space="preserve"> в </w:t>
            </w:r>
            <w:proofErr w:type="spellStart"/>
            <w:r w:rsidRPr="00ED1A59">
              <w:rPr>
                <w:rFonts w:ascii="Times New Roman" w:eastAsia="Calibri" w:hAnsi="Times New Roman" w:cs="Times New Roman"/>
                <w:color w:val="000000"/>
                <w:sz w:val="24"/>
                <w:lang w:val="en-US"/>
              </w:rPr>
              <w:t>формотворчестве</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29.12.24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23"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17</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Обзор развития образно-стилевого языка архитектуры</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12.01.24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24"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18</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Образ</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материальной</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культуры</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прошлого</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19.01.24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rPr>
            </w:pPr>
            <w:hyperlink r:id="rId25" w:history="1">
              <w:r w:rsidR="00ED1A59" w:rsidRPr="00ED1A59">
                <w:rPr>
                  <w:rFonts w:ascii="Times New Roman" w:eastAsia="Calibri" w:hAnsi="Times New Roman" w:cs="Times New Roman"/>
                  <w:color w:val="0000FF"/>
                  <w:sz w:val="24"/>
                  <w:szCs w:val="24"/>
                  <w:u w:val="single"/>
                  <w:lang w:val="en-US"/>
                </w:rPr>
                <w:t>http</w:t>
              </w:r>
              <w:r w:rsidR="00ED1A59" w:rsidRPr="00ED1A59">
                <w:rPr>
                  <w:rFonts w:ascii="Times New Roman" w:eastAsia="Calibri" w:hAnsi="Times New Roman" w:cs="Times New Roman"/>
                  <w:color w:val="0000FF"/>
                  <w:sz w:val="24"/>
                  <w:szCs w:val="24"/>
                  <w:u w:val="single"/>
                </w:rPr>
                <w:t>://</w:t>
              </w:r>
              <w:r w:rsidR="00ED1A59" w:rsidRPr="00ED1A59">
                <w:rPr>
                  <w:rFonts w:ascii="Times New Roman" w:eastAsia="Calibri" w:hAnsi="Times New Roman" w:cs="Times New Roman"/>
                  <w:color w:val="0000FF"/>
                  <w:sz w:val="24"/>
                  <w:szCs w:val="24"/>
                  <w:u w:val="single"/>
                  <w:lang w:val="en-US"/>
                </w:rPr>
                <w:t>www</w:t>
              </w:r>
              <w:r w:rsidR="00ED1A59" w:rsidRPr="00ED1A59">
                <w:rPr>
                  <w:rFonts w:ascii="Times New Roman" w:eastAsia="Calibri" w:hAnsi="Times New Roman" w:cs="Times New Roman"/>
                  <w:color w:val="0000FF"/>
                  <w:sz w:val="24"/>
                  <w:szCs w:val="24"/>
                  <w:u w:val="single"/>
                </w:rPr>
                <w:t>.</w:t>
              </w:r>
              <w:proofErr w:type="spellStart"/>
              <w:r w:rsidR="00ED1A59" w:rsidRPr="00ED1A59">
                <w:rPr>
                  <w:rFonts w:ascii="Times New Roman" w:eastAsia="Calibri" w:hAnsi="Times New Roman" w:cs="Times New Roman"/>
                  <w:color w:val="0000FF"/>
                  <w:sz w:val="24"/>
                  <w:szCs w:val="24"/>
                  <w:u w:val="single"/>
                  <w:lang w:val="en-US"/>
                </w:rPr>
                <w:t>visaginart</w:t>
              </w:r>
              <w:proofErr w:type="spellEnd"/>
              <w:r w:rsidR="00ED1A59" w:rsidRPr="00ED1A59">
                <w:rPr>
                  <w:rFonts w:ascii="Times New Roman" w:eastAsia="Calibri" w:hAnsi="Times New Roman" w:cs="Times New Roman"/>
                  <w:color w:val="0000FF"/>
                  <w:sz w:val="24"/>
                  <w:szCs w:val="24"/>
                  <w:u w:val="single"/>
                </w:rPr>
                <w:t>.</w:t>
              </w:r>
              <w:proofErr w:type="spellStart"/>
              <w:r w:rsidR="00ED1A59" w:rsidRPr="00ED1A59">
                <w:rPr>
                  <w:rFonts w:ascii="Times New Roman" w:eastAsia="Calibri" w:hAnsi="Times New Roman" w:cs="Times New Roman"/>
                  <w:color w:val="0000FF"/>
                  <w:sz w:val="24"/>
                  <w:szCs w:val="24"/>
                  <w:u w:val="single"/>
                  <w:lang w:val="en-US"/>
                </w:rPr>
                <w:t>narod</w:t>
              </w:r>
              <w:proofErr w:type="spellEnd"/>
              <w:r w:rsidR="00ED1A59" w:rsidRPr="00ED1A59">
                <w:rPr>
                  <w:rFonts w:ascii="Times New Roman" w:eastAsia="Calibri" w:hAnsi="Times New Roman" w:cs="Times New Roman"/>
                  <w:color w:val="0000FF"/>
                  <w:sz w:val="24"/>
                  <w:szCs w:val="24"/>
                  <w:u w:val="single"/>
                </w:rPr>
                <w:t>.</w:t>
              </w:r>
              <w:proofErr w:type="spellStart"/>
              <w:r w:rsidR="00ED1A59" w:rsidRPr="00ED1A59">
                <w:rPr>
                  <w:rFonts w:ascii="Times New Roman" w:eastAsia="Calibri" w:hAnsi="Times New Roman" w:cs="Times New Roman"/>
                  <w:color w:val="0000FF"/>
                  <w:sz w:val="24"/>
                  <w:szCs w:val="24"/>
                  <w:u w:val="single"/>
                  <w:lang w:val="en-US"/>
                </w:rPr>
                <w:t>ru</w:t>
              </w:r>
              <w:proofErr w:type="spellEnd"/>
              <w:r w:rsidR="00ED1A59" w:rsidRPr="00ED1A59">
                <w:rPr>
                  <w:rFonts w:ascii="Times New Roman" w:eastAsia="Calibri" w:hAnsi="Times New Roman" w:cs="Times New Roman"/>
                  <w:color w:val="0000FF"/>
                  <w:sz w:val="24"/>
                  <w:szCs w:val="24"/>
                  <w:u w:val="single"/>
                </w:rPr>
                <w:t>/</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19</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Пути развития современной архитектуры и дизайна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26.12.24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26"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20</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Практическая работа «Образ современного города и архитектурного стиля будущего»</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02.2.24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27"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21</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Проектирование дизайна объектов городской среды</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09.02.24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28"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22</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Дизайн пространственно-предметной среды интерьера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16.02.24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29"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23</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Организация</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архитектурно-ландшафтного</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пространства</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23.02.24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0"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lastRenderedPageBreak/>
              <w:t>24</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Интерьеры общественных зданий. Роль вещи в образно-стилевом решении интервьюера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1.03.24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1"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25</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Дизайн-проект</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территории</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парка</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15.03.24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2"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26</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Дизайн-проект</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территории</w:t>
            </w:r>
            <w:proofErr w:type="spellEnd"/>
            <w:r w:rsidRPr="00ED1A59">
              <w:rPr>
                <w:rFonts w:ascii="Times New Roman" w:eastAsia="Calibri" w:hAnsi="Times New Roman" w:cs="Times New Roman"/>
                <w:color w:val="000000"/>
                <w:sz w:val="24"/>
                <w:lang w:val="en-US"/>
              </w:rPr>
              <w:t xml:space="preserve"> </w:t>
            </w:r>
            <w:proofErr w:type="spellStart"/>
            <w:r w:rsidRPr="00ED1A59">
              <w:rPr>
                <w:rFonts w:ascii="Times New Roman" w:eastAsia="Calibri" w:hAnsi="Times New Roman" w:cs="Times New Roman"/>
                <w:color w:val="000000"/>
                <w:sz w:val="24"/>
                <w:lang w:val="en-US"/>
              </w:rPr>
              <w:t>парка</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22.03.24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3"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27</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Функционально-архитектурная планировка своего жилища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29.03.24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4"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 xml:space="preserve">  </w:t>
            </w: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28</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Проект организации пространства и среды жилой комнаты</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05.04.24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35"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29</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Дизайн-проект интерьере частного дома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12.04.24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lang w:val="en-US"/>
              </w:rPr>
            </w:pPr>
            <w:hyperlink r:id="rId36" w:history="1">
              <w:r w:rsidR="00ED1A59" w:rsidRPr="00ED1A59">
                <w:rPr>
                  <w:rFonts w:ascii="Calibri" w:eastAsia="Calibri" w:hAnsi="Calibri" w:cs="Times New Roman"/>
                  <w:color w:val="0000FF"/>
                  <w:u w:val="single"/>
                </w:rPr>
                <w:t>http://fcior.edu.ru/</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30</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Мода и культура. Стиль в одежде</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19.04.24</w:t>
            </w:r>
          </w:p>
        </w:tc>
        <w:tc>
          <w:tcPr>
            <w:tcW w:w="3200" w:type="dxa"/>
            <w:tcMar>
              <w:top w:w="50" w:type="dxa"/>
              <w:left w:w="100" w:type="dxa"/>
            </w:tcMar>
            <w:vAlign w:val="center"/>
          </w:tcPr>
          <w:p w:rsidR="00ED1A59" w:rsidRPr="00ED1A59" w:rsidRDefault="003567C4" w:rsidP="00ED1A59">
            <w:pPr>
              <w:spacing w:after="0" w:line="276" w:lineRule="auto"/>
              <w:ind w:left="135"/>
              <w:rPr>
                <w:rFonts w:ascii="Calibri" w:eastAsia="Calibri" w:hAnsi="Calibri" w:cs="Times New Roman"/>
              </w:rPr>
            </w:pPr>
            <w:hyperlink r:id="rId37" w:history="1">
              <w:r w:rsidR="00ED1A59" w:rsidRPr="00ED1A59">
                <w:rPr>
                  <w:rFonts w:ascii="Calibri" w:eastAsia="Calibri" w:hAnsi="Calibri" w:cs="Times New Roman"/>
                  <w:color w:val="0000FF"/>
                  <w:u w:val="single"/>
                  <w:lang w:val="en-US"/>
                </w:rPr>
                <w:t>http</w:t>
              </w:r>
              <w:r w:rsidR="00ED1A59" w:rsidRPr="00ED1A59">
                <w:rPr>
                  <w:rFonts w:ascii="Calibri" w:eastAsia="Calibri" w:hAnsi="Calibri" w:cs="Times New Roman"/>
                  <w:color w:val="0000FF"/>
                  <w:u w:val="single"/>
                </w:rPr>
                <w:t>://</w:t>
              </w:r>
              <w:proofErr w:type="spellStart"/>
              <w:r w:rsidR="00ED1A59" w:rsidRPr="00ED1A59">
                <w:rPr>
                  <w:rFonts w:ascii="Calibri" w:eastAsia="Calibri" w:hAnsi="Calibri" w:cs="Times New Roman"/>
                  <w:color w:val="0000FF"/>
                  <w:u w:val="single"/>
                  <w:lang w:val="en-US"/>
                </w:rPr>
                <w:t>fcior</w:t>
              </w:r>
              <w:proofErr w:type="spellEnd"/>
              <w:r w:rsidR="00ED1A59" w:rsidRPr="00ED1A59">
                <w:rPr>
                  <w:rFonts w:ascii="Calibri" w:eastAsia="Calibri" w:hAnsi="Calibri" w:cs="Times New Roman"/>
                  <w:color w:val="0000FF"/>
                  <w:u w:val="single"/>
                </w:rPr>
                <w:t>.</w:t>
              </w:r>
              <w:proofErr w:type="spellStart"/>
              <w:r w:rsidR="00ED1A59" w:rsidRPr="00ED1A59">
                <w:rPr>
                  <w:rFonts w:ascii="Calibri" w:eastAsia="Calibri" w:hAnsi="Calibri" w:cs="Times New Roman"/>
                  <w:color w:val="0000FF"/>
                  <w:u w:val="single"/>
                  <w:lang w:val="en-US"/>
                </w:rPr>
                <w:t>edu</w:t>
              </w:r>
              <w:proofErr w:type="spellEnd"/>
              <w:r w:rsidR="00ED1A59" w:rsidRPr="00ED1A59">
                <w:rPr>
                  <w:rFonts w:ascii="Calibri" w:eastAsia="Calibri" w:hAnsi="Calibri" w:cs="Times New Roman"/>
                  <w:color w:val="0000FF"/>
                  <w:u w:val="single"/>
                </w:rPr>
                <w:t>.</w:t>
              </w:r>
              <w:proofErr w:type="spellStart"/>
              <w:r w:rsidR="00ED1A59" w:rsidRPr="00ED1A59">
                <w:rPr>
                  <w:rFonts w:ascii="Calibri" w:eastAsia="Calibri" w:hAnsi="Calibri" w:cs="Times New Roman"/>
                  <w:color w:val="0000FF"/>
                  <w:u w:val="single"/>
                  <w:lang w:val="en-US"/>
                </w:rPr>
                <w:t>ru</w:t>
              </w:r>
              <w:proofErr w:type="spellEnd"/>
              <w:r w:rsidR="00ED1A59" w:rsidRPr="00ED1A59">
                <w:rPr>
                  <w:rFonts w:ascii="Calibri" w:eastAsia="Calibri" w:hAnsi="Calibri" w:cs="Times New Roman"/>
                  <w:color w:val="0000FF"/>
                  <w:u w:val="single"/>
                </w:rPr>
                <w:t>/</w:t>
              </w:r>
            </w:hyperlink>
          </w:p>
          <w:p w:rsidR="00ED1A59" w:rsidRPr="00ED1A59" w:rsidRDefault="003567C4" w:rsidP="00ED1A59">
            <w:pPr>
              <w:spacing w:after="0" w:line="276" w:lineRule="auto"/>
              <w:ind w:left="135"/>
              <w:rPr>
                <w:rFonts w:ascii="Calibri" w:eastAsia="Calibri" w:hAnsi="Calibri" w:cs="Times New Roman"/>
              </w:rPr>
            </w:pPr>
            <w:hyperlink r:id="rId38" w:history="1">
              <w:r w:rsidR="00ED1A59" w:rsidRPr="00ED1A59">
                <w:rPr>
                  <w:rFonts w:ascii="Times New Roman" w:eastAsia="Calibri" w:hAnsi="Times New Roman" w:cs="Times New Roman"/>
                  <w:color w:val="0563C1"/>
                  <w:sz w:val="24"/>
                  <w:szCs w:val="24"/>
                  <w:u w:val="single"/>
                  <w:lang w:val="en-US"/>
                </w:rPr>
                <w:t>http</w:t>
              </w:r>
              <w:r w:rsidR="00ED1A59" w:rsidRPr="00ED1A59">
                <w:rPr>
                  <w:rFonts w:ascii="Times New Roman" w:eastAsia="Calibri" w:hAnsi="Times New Roman" w:cs="Times New Roman"/>
                  <w:color w:val="0563C1"/>
                  <w:sz w:val="24"/>
                  <w:szCs w:val="24"/>
                  <w:u w:val="single"/>
                </w:rPr>
                <w:t>://</w:t>
              </w:r>
              <w:r w:rsidR="00ED1A59" w:rsidRPr="00ED1A59">
                <w:rPr>
                  <w:rFonts w:ascii="Times New Roman" w:eastAsia="Calibri" w:hAnsi="Times New Roman" w:cs="Times New Roman"/>
                  <w:color w:val="0563C1"/>
                  <w:sz w:val="24"/>
                  <w:szCs w:val="24"/>
                  <w:u w:val="single"/>
                  <w:lang w:val="en-US"/>
                </w:rPr>
                <w:t>fashion</w:t>
              </w:r>
              <w:r w:rsidR="00ED1A59" w:rsidRPr="00ED1A59">
                <w:rPr>
                  <w:rFonts w:ascii="Times New Roman" w:eastAsia="Calibri" w:hAnsi="Times New Roman" w:cs="Times New Roman"/>
                  <w:color w:val="0563C1"/>
                  <w:sz w:val="24"/>
                  <w:szCs w:val="24"/>
                  <w:u w:val="single"/>
                </w:rPr>
                <w:t>.</w:t>
              </w:r>
              <w:proofErr w:type="spellStart"/>
              <w:r w:rsidR="00ED1A59" w:rsidRPr="00ED1A59">
                <w:rPr>
                  <w:rFonts w:ascii="Times New Roman" w:eastAsia="Calibri" w:hAnsi="Times New Roman" w:cs="Times New Roman"/>
                  <w:color w:val="0563C1"/>
                  <w:sz w:val="24"/>
                  <w:szCs w:val="24"/>
                  <w:u w:val="single"/>
                  <w:lang w:val="en-US"/>
                </w:rPr>
                <w:t>artyx</w:t>
              </w:r>
              <w:proofErr w:type="spellEnd"/>
              <w:r w:rsidR="00ED1A59" w:rsidRPr="00ED1A59">
                <w:rPr>
                  <w:rFonts w:ascii="Times New Roman" w:eastAsia="Calibri" w:hAnsi="Times New Roman" w:cs="Times New Roman"/>
                  <w:color w:val="0563C1"/>
                  <w:sz w:val="24"/>
                  <w:szCs w:val="24"/>
                  <w:u w:val="single"/>
                </w:rPr>
                <w:t>.</w:t>
              </w:r>
              <w:proofErr w:type="spellStart"/>
              <w:r w:rsidR="00ED1A59" w:rsidRPr="00ED1A59">
                <w:rPr>
                  <w:rFonts w:ascii="Times New Roman" w:eastAsia="Calibri" w:hAnsi="Times New Roman" w:cs="Times New Roman"/>
                  <w:color w:val="0563C1"/>
                  <w:sz w:val="24"/>
                  <w:szCs w:val="24"/>
                  <w:u w:val="single"/>
                  <w:lang w:val="en-US"/>
                </w:rPr>
                <w:t>ru</w:t>
              </w:r>
              <w:proofErr w:type="spellEnd"/>
              <w:r w:rsidR="00ED1A59" w:rsidRPr="00ED1A59">
                <w:rPr>
                  <w:rFonts w:ascii="Times New Roman" w:eastAsia="Calibri" w:hAnsi="Times New Roman" w:cs="Times New Roman"/>
                  <w:color w:val="0563C1"/>
                  <w:sz w:val="24"/>
                  <w:szCs w:val="24"/>
                  <w:u w:val="single"/>
                </w:rPr>
                <w:t>/</w:t>
              </w:r>
            </w:hyperlink>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31</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Композиционно-конструктивные принципы дизайна одежды</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26.04.24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39" w:history="1">
              <w:r w:rsidR="00ED1A59" w:rsidRPr="00ED1A59">
                <w:rPr>
                  <w:rFonts w:ascii="Times New Roman" w:eastAsia="Times New Roman" w:hAnsi="Times New Roman" w:cs="Times New Roman"/>
                  <w:color w:val="0000FF"/>
                  <w:sz w:val="24"/>
                  <w:szCs w:val="24"/>
                  <w:u w:val="single"/>
                  <w:lang w:val="en-US" w:eastAsia="ru-RU"/>
                </w:rPr>
                <w:t>http</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school</w:t>
              </w:r>
              <w:r w:rsidR="00ED1A59" w:rsidRPr="00ED1A59">
                <w:rPr>
                  <w:rFonts w:ascii="Times New Roman" w:eastAsia="Times New Roman" w:hAnsi="Times New Roman" w:cs="Times New Roman"/>
                  <w:color w:val="0000FF"/>
                  <w:sz w:val="24"/>
                  <w:szCs w:val="24"/>
                  <w:u w:val="single"/>
                  <w:lang w:eastAsia="ru-RU"/>
                </w:rPr>
                <w:t>-</w:t>
              </w:r>
              <w:r w:rsidR="00ED1A59" w:rsidRPr="00ED1A59">
                <w:rPr>
                  <w:rFonts w:ascii="Times New Roman" w:eastAsia="Times New Roman" w:hAnsi="Times New Roman" w:cs="Times New Roman"/>
                  <w:color w:val="0000FF"/>
                  <w:sz w:val="24"/>
                  <w:szCs w:val="24"/>
                  <w:u w:val="single"/>
                  <w:lang w:val="en-US" w:eastAsia="ru-RU"/>
                </w:rPr>
                <w:t>collection</w:t>
              </w:r>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edu</w:t>
              </w:r>
              <w:proofErr w:type="spellEnd"/>
              <w:r w:rsidR="00ED1A59" w:rsidRPr="00ED1A59">
                <w:rPr>
                  <w:rFonts w:ascii="Times New Roman" w:eastAsia="Times New Roman" w:hAnsi="Times New Roman" w:cs="Times New Roman"/>
                  <w:color w:val="0000FF"/>
                  <w:sz w:val="24"/>
                  <w:szCs w:val="24"/>
                  <w:u w:val="single"/>
                  <w:lang w:eastAsia="ru-RU"/>
                </w:rPr>
                <w:t>.</w:t>
              </w:r>
              <w:proofErr w:type="spellStart"/>
              <w:r w:rsidR="00ED1A59" w:rsidRPr="00ED1A59">
                <w:rPr>
                  <w:rFonts w:ascii="Times New Roman" w:eastAsia="Times New Roman" w:hAnsi="Times New Roman" w:cs="Times New Roman"/>
                  <w:color w:val="0000FF"/>
                  <w:sz w:val="24"/>
                  <w:szCs w:val="24"/>
                  <w:u w:val="single"/>
                  <w:lang w:val="en-US" w:eastAsia="ru-RU"/>
                </w:rPr>
                <w:t>ru</w:t>
              </w:r>
              <w:proofErr w:type="spellEnd"/>
              <w:r w:rsidR="00ED1A59" w:rsidRPr="00ED1A59">
                <w:rPr>
                  <w:rFonts w:ascii="Times New Roman" w:eastAsia="Times New Roman" w:hAnsi="Times New Roman" w:cs="Times New Roman"/>
                  <w:color w:val="0000FF"/>
                  <w:sz w:val="24"/>
                  <w:szCs w:val="24"/>
                  <w:u w:val="single"/>
                  <w:lang w:eastAsia="ru-RU"/>
                </w:rPr>
                <w:t>/</w:t>
              </w:r>
            </w:hyperlink>
            <w:r w:rsidR="00ED1A59" w:rsidRPr="00ED1A59">
              <w:rPr>
                <w:rFonts w:ascii="Times New Roman" w:eastAsia="Times New Roman" w:hAnsi="Times New Roman" w:cs="Times New Roman"/>
                <w:sz w:val="24"/>
                <w:szCs w:val="24"/>
                <w:lang w:val="en-US" w:eastAsia="ru-RU"/>
              </w:rPr>
              <w:t> </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32</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Дизайн современной одежды: творческие эскизы</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10.05.24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0" w:history="1">
              <w:r w:rsidR="00ED1A59" w:rsidRPr="00ED1A59">
                <w:rPr>
                  <w:rFonts w:ascii="Times New Roman" w:eastAsia="Times New Roman" w:hAnsi="Times New Roman" w:cs="Times New Roman"/>
                  <w:color w:val="0000FF"/>
                  <w:sz w:val="24"/>
                  <w:szCs w:val="24"/>
                  <w:u w:val="single"/>
                  <w:lang w:eastAsia="ru-RU"/>
                </w:rPr>
                <w:t>http://school-collection.edu.ru/</w:t>
              </w:r>
            </w:hyperlink>
            <w:r w:rsidR="00ED1A59" w:rsidRPr="00ED1A59">
              <w:rPr>
                <w:rFonts w:ascii="Times New Roman" w:eastAsia="Times New Roman" w:hAnsi="Times New Roman" w:cs="Times New Roman"/>
                <w:sz w:val="24"/>
                <w:szCs w:val="24"/>
                <w:lang w:eastAsia="ru-RU"/>
              </w:rPr>
              <w:t> Единая коллекция цифровых образовательных ресурсов</w:t>
            </w:r>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4"/>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t>33</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Грим и причёска в практике дизайна</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17.05.24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1" w:history="1">
              <w:r w:rsidR="00ED1A59" w:rsidRPr="00ED1A59">
                <w:rPr>
                  <w:rFonts w:ascii="Times New Roman" w:eastAsia="Times New Roman" w:hAnsi="Times New Roman" w:cs="Times New Roman"/>
                  <w:color w:val="0000FF"/>
                  <w:sz w:val="24"/>
                  <w:szCs w:val="24"/>
                  <w:u w:val="single"/>
                  <w:lang w:eastAsia="ru-RU"/>
                </w:rPr>
                <w:t>http://school-collection.edu.ru/</w:t>
              </w:r>
            </w:hyperlink>
            <w:r w:rsidR="00ED1A59" w:rsidRPr="00ED1A59">
              <w:rPr>
                <w:rFonts w:ascii="Times New Roman" w:eastAsia="Times New Roman" w:hAnsi="Times New Roman" w:cs="Times New Roman"/>
                <w:sz w:val="24"/>
                <w:szCs w:val="24"/>
                <w:lang w:eastAsia="ru-RU"/>
              </w:rPr>
              <w:t> Единая коллекция цифровых образовательных ресурсов</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2" w:history="1">
              <w:r w:rsidR="00ED1A59" w:rsidRPr="00ED1A59">
                <w:rPr>
                  <w:rFonts w:ascii="Times New Roman" w:eastAsia="Calibri" w:hAnsi="Times New Roman" w:cs="Times New Roman"/>
                  <w:color w:val="0000FF"/>
                  <w:sz w:val="24"/>
                  <w:szCs w:val="24"/>
                  <w:u w:val="single"/>
                  <w:lang w:val="en-US"/>
                </w:rPr>
                <w:t>http://fashion.artyx.ru/</w:t>
              </w:r>
            </w:hyperlink>
          </w:p>
          <w:p w:rsidR="00ED1A59" w:rsidRPr="00ED1A59" w:rsidRDefault="00ED1A59" w:rsidP="00ED1A59">
            <w:pPr>
              <w:spacing w:after="0" w:line="276" w:lineRule="auto"/>
              <w:ind w:left="135"/>
              <w:rPr>
                <w:rFonts w:ascii="Calibri" w:eastAsia="Calibri" w:hAnsi="Calibri" w:cs="Times New Roman"/>
              </w:rPr>
            </w:pPr>
          </w:p>
        </w:tc>
      </w:tr>
      <w:tr w:rsidR="00ED1A59" w:rsidRPr="00ED1A59" w:rsidTr="00B563C2">
        <w:trPr>
          <w:trHeight w:val="1462"/>
          <w:tblCellSpacing w:w="20" w:type="nil"/>
        </w:trPr>
        <w:tc>
          <w:tcPr>
            <w:tcW w:w="888" w:type="dxa"/>
            <w:tcMar>
              <w:top w:w="50" w:type="dxa"/>
              <w:left w:w="100" w:type="dxa"/>
            </w:tcMar>
            <w:vAlign w:val="center"/>
          </w:tcPr>
          <w:p w:rsidR="00ED1A59" w:rsidRPr="00ED1A59" w:rsidRDefault="00ED1A59" w:rsidP="00ED1A59">
            <w:pPr>
              <w:spacing w:after="0" w:line="276" w:lineRule="auto"/>
              <w:rPr>
                <w:rFonts w:ascii="Calibri" w:eastAsia="Calibri" w:hAnsi="Calibri" w:cs="Times New Roman"/>
                <w:lang w:val="en-US"/>
              </w:rPr>
            </w:pPr>
            <w:r w:rsidRPr="00ED1A59">
              <w:rPr>
                <w:rFonts w:ascii="Times New Roman" w:eastAsia="Calibri" w:hAnsi="Times New Roman" w:cs="Times New Roman"/>
                <w:color w:val="000000"/>
                <w:sz w:val="24"/>
                <w:lang w:val="en-US"/>
              </w:rPr>
              <w:lastRenderedPageBreak/>
              <w:t>34</w:t>
            </w:r>
          </w:p>
        </w:tc>
        <w:tc>
          <w:tcPr>
            <w:tcW w:w="3327"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lang w:val="en-US"/>
              </w:rPr>
            </w:pPr>
            <w:proofErr w:type="spellStart"/>
            <w:r w:rsidRPr="00ED1A59">
              <w:rPr>
                <w:rFonts w:ascii="Times New Roman" w:eastAsia="Calibri" w:hAnsi="Times New Roman" w:cs="Times New Roman"/>
                <w:color w:val="000000"/>
                <w:sz w:val="24"/>
                <w:lang w:val="en-US"/>
              </w:rPr>
              <w:t>Имидж-дизайн</w:t>
            </w:r>
            <w:proofErr w:type="spellEnd"/>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1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p>
        </w:tc>
        <w:tc>
          <w:tcPr>
            <w:tcW w:w="1523" w:type="dxa"/>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Calibri" w:eastAsia="Calibri" w:hAnsi="Calibri" w:cs="Times New Roman"/>
              </w:rPr>
              <w:t>24.05.24</w:t>
            </w:r>
          </w:p>
        </w:tc>
        <w:tc>
          <w:tcPr>
            <w:tcW w:w="3200" w:type="dxa"/>
            <w:tcMar>
              <w:top w:w="50" w:type="dxa"/>
              <w:left w:w="100" w:type="dxa"/>
            </w:tcMar>
            <w:vAlign w:val="center"/>
          </w:tcPr>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3" w:history="1">
              <w:r w:rsidR="00ED1A59" w:rsidRPr="00ED1A59">
                <w:rPr>
                  <w:rFonts w:ascii="Times New Roman" w:eastAsia="Times New Roman" w:hAnsi="Times New Roman" w:cs="Times New Roman"/>
                  <w:color w:val="0000FF"/>
                  <w:sz w:val="24"/>
                  <w:szCs w:val="24"/>
                  <w:u w:val="single"/>
                  <w:lang w:eastAsia="ru-RU"/>
                </w:rPr>
                <w:t>http://school-collection.edu.ru/</w:t>
              </w:r>
            </w:hyperlink>
            <w:r w:rsidR="00ED1A59" w:rsidRPr="00ED1A59">
              <w:rPr>
                <w:rFonts w:ascii="Times New Roman" w:eastAsia="Times New Roman" w:hAnsi="Times New Roman" w:cs="Times New Roman"/>
                <w:sz w:val="24"/>
                <w:szCs w:val="24"/>
                <w:lang w:eastAsia="ru-RU"/>
              </w:rPr>
              <w:t> Единая коллекция цифровых образовательных ресурсов</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4" w:history="1">
              <w:r w:rsidR="00ED1A59" w:rsidRPr="00ED1A59">
                <w:rPr>
                  <w:rFonts w:ascii="Times New Roman" w:eastAsia="Calibri" w:hAnsi="Times New Roman" w:cs="Times New Roman"/>
                  <w:color w:val="0000FF"/>
                  <w:sz w:val="24"/>
                  <w:szCs w:val="24"/>
                  <w:u w:val="single"/>
                  <w:lang w:val="en-US"/>
                </w:rPr>
                <w:t>http://fashion.artyx.ru/</w:t>
              </w:r>
            </w:hyperlink>
          </w:p>
        </w:tc>
      </w:tr>
      <w:tr w:rsidR="00ED1A59" w:rsidRPr="00ED1A59" w:rsidTr="00B563C2">
        <w:trPr>
          <w:trHeight w:val="144"/>
          <w:tblCellSpacing w:w="20" w:type="nil"/>
        </w:trPr>
        <w:tc>
          <w:tcPr>
            <w:tcW w:w="4215" w:type="dxa"/>
            <w:gridSpan w:val="2"/>
            <w:tcMar>
              <w:top w:w="50" w:type="dxa"/>
              <w:left w:w="100" w:type="dxa"/>
            </w:tcMar>
            <w:vAlign w:val="center"/>
          </w:tcPr>
          <w:p w:rsidR="00ED1A59" w:rsidRPr="00ED1A59" w:rsidRDefault="00ED1A59" w:rsidP="00ED1A59">
            <w:pPr>
              <w:spacing w:after="0" w:line="276" w:lineRule="auto"/>
              <w:ind w:left="135"/>
              <w:rPr>
                <w:rFonts w:ascii="Calibri" w:eastAsia="Calibri" w:hAnsi="Calibri" w:cs="Times New Roman"/>
              </w:rPr>
            </w:pPr>
            <w:r w:rsidRPr="00ED1A59">
              <w:rPr>
                <w:rFonts w:ascii="Times New Roman" w:eastAsia="Calibri" w:hAnsi="Times New Roman" w:cs="Times New Roman"/>
                <w:color w:val="000000"/>
                <w:sz w:val="24"/>
              </w:rPr>
              <w:t>ОБЩЕЕ КОЛИЧЕСТВО ЧАСОВ ПО ПРОГРАММЕ</w:t>
            </w:r>
          </w:p>
        </w:tc>
        <w:tc>
          <w:tcPr>
            <w:tcW w:w="1143"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rPr>
              <w:t xml:space="preserve"> </w:t>
            </w:r>
            <w:r w:rsidRPr="00ED1A59">
              <w:rPr>
                <w:rFonts w:ascii="Times New Roman" w:eastAsia="Calibri" w:hAnsi="Times New Roman" w:cs="Times New Roman"/>
                <w:color w:val="000000"/>
                <w:sz w:val="24"/>
                <w:lang w:val="en-US"/>
              </w:rPr>
              <w:t xml:space="preserve">34 </w:t>
            </w:r>
          </w:p>
        </w:tc>
        <w:tc>
          <w:tcPr>
            <w:tcW w:w="1841"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0 </w:t>
            </w:r>
          </w:p>
        </w:tc>
        <w:tc>
          <w:tcPr>
            <w:tcW w:w="1910" w:type="dxa"/>
            <w:tcMar>
              <w:top w:w="50" w:type="dxa"/>
              <w:left w:w="100" w:type="dxa"/>
            </w:tcMar>
            <w:vAlign w:val="center"/>
          </w:tcPr>
          <w:p w:rsidR="00ED1A59" w:rsidRPr="00ED1A59" w:rsidRDefault="00ED1A59" w:rsidP="00ED1A59">
            <w:pPr>
              <w:spacing w:after="0" w:line="276" w:lineRule="auto"/>
              <w:ind w:left="135"/>
              <w:jc w:val="center"/>
              <w:rPr>
                <w:rFonts w:ascii="Calibri" w:eastAsia="Calibri" w:hAnsi="Calibri" w:cs="Times New Roman"/>
                <w:lang w:val="en-US"/>
              </w:rPr>
            </w:pPr>
            <w:r w:rsidRPr="00ED1A59">
              <w:rPr>
                <w:rFonts w:ascii="Times New Roman" w:eastAsia="Calibri" w:hAnsi="Times New Roman" w:cs="Times New Roman"/>
                <w:color w:val="000000"/>
                <w:sz w:val="24"/>
                <w:lang w:val="en-US"/>
              </w:rPr>
              <w:t xml:space="preserve"> 0 </w:t>
            </w:r>
          </w:p>
        </w:tc>
        <w:tc>
          <w:tcPr>
            <w:tcW w:w="4723" w:type="dxa"/>
            <w:gridSpan w:val="2"/>
            <w:tcMar>
              <w:top w:w="50" w:type="dxa"/>
              <w:left w:w="100" w:type="dxa"/>
            </w:tcMar>
            <w:vAlign w:val="center"/>
          </w:tcPr>
          <w:p w:rsidR="00ED1A59" w:rsidRPr="00ED1A59" w:rsidRDefault="00ED1A59" w:rsidP="00ED1A59">
            <w:pPr>
              <w:spacing w:after="200" w:line="276" w:lineRule="auto"/>
              <w:rPr>
                <w:rFonts w:ascii="Calibri" w:eastAsia="Calibri" w:hAnsi="Calibri" w:cs="Times New Roman"/>
                <w:lang w:val="en-US"/>
              </w:rPr>
            </w:pPr>
          </w:p>
        </w:tc>
      </w:tr>
    </w:tbl>
    <w:p w:rsidR="00ED1A59" w:rsidRPr="00ED1A59" w:rsidRDefault="00ED1A59" w:rsidP="00ED1A59">
      <w:pPr>
        <w:spacing w:after="200" w:line="276" w:lineRule="auto"/>
        <w:rPr>
          <w:rFonts w:ascii="Calibri" w:eastAsia="Calibri" w:hAnsi="Calibri" w:cs="Times New Roman"/>
          <w:lang w:val="en-US"/>
        </w:rPr>
        <w:sectPr w:rsidR="00ED1A59" w:rsidRPr="00ED1A59" w:rsidSect="0078369C">
          <w:pgSz w:w="11906" w:h="16383"/>
          <w:pgMar w:top="850" w:right="1134" w:bottom="1701" w:left="1134" w:header="720" w:footer="720" w:gutter="0"/>
          <w:cols w:space="720"/>
          <w:docGrid w:linePitch="299"/>
        </w:sectPr>
      </w:pPr>
    </w:p>
    <w:p w:rsidR="00ED1A59" w:rsidRPr="00ED1A59" w:rsidRDefault="00ED1A59" w:rsidP="00ED1A59">
      <w:pPr>
        <w:spacing w:after="0" w:line="276" w:lineRule="auto"/>
        <w:ind w:left="120"/>
        <w:rPr>
          <w:rFonts w:ascii="Calibri" w:eastAsia="Calibri" w:hAnsi="Calibri" w:cs="Times New Roman"/>
        </w:rPr>
      </w:pPr>
      <w:r w:rsidRPr="00ED1A59">
        <w:rPr>
          <w:rFonts w:ascii="Times New Roman" w:eastAsia="Calibri" w:hAnsi="Times New Roman" w:cs="Times New Roman"/>
          <w:b/>
          <w:color w:val="000000"/>
          <w:sz w:val="28"/>
        </w:rPr>
        <w:lastRenderedPageBreak/>
        <w:t>УЧЕБНО-МЕТОДИЧЕСКОЕ ОБЕСПЕЧЕНИЕ ОБРАЗОВАТЕЛЬНОГО ПРОЦЕССА</w:t>
      </w:r>
    </w:p>
    <w:p w:rsidR="00ED1A59" w:rsidRPr="00ED1A59" w:rsidRDefault="00ED1A59" w:rsidP="00ED1A59">
      <w:pPr>
        <w:spacing w:after="0" w:line="480" w:lineRule="auto"/>
        <w:ind w:left="120"/>
        <w:rPr>
          <w:rFonts w:ascii="Calibri" w:eastAsia="Calibri" w:hAnsi="Calibri" w:cs="Times New Roman"/>
        </w:rPr>
      </w:pPr>
      <w:r w:rsidRPr="00ED1A59">
        <w:rPr>
          <w:rFonts w:ascii="Times New Roman" w:eastAsia="Calibri" w:hAnsi="Times New Roman" w:cs="Times New Roman"/>
          <w:b/>
          <w:color w:val="000000"/>
          <w:sz w:val="28"/>
        </w:rPr>
        <w:t>ОБЯЗАТЕЛЬНЫЕ УЧЕБНЫЕ МАТЕРИАЛЫ ДЛЯ УЧЕНИКА</w:t>
      </w:r>
    </w:p>
    <w:p w:rsidR="00ED1A59" w:rsidRPr="00ED1A59" w:rsidRDefault="00ED1A59" w:rsidP="00ED1A59">
      <w:pPr>
        <w:numPr>
          <w:ilvl w:val="0"/>
          <w:numId w:val="15"/>
        </w:numPr>
        <w:spacing w:after="0" w:line="360" w:lineRule="auto"/>
        <w:contextualSpacing/>
        <w:jc w:val="both"/>
        <w:rPr>
          <w:rFonts w:ascii="Calibri" w:eastAsia="Calibri" w:hAnsi="Calibri" w:cs="Times New Roman"/>
        </w:rPr>
      </w:pPr>
      <w:r w:rsidRPr="00ED1A59">
        <w:rPr>
          <w:rFonts w:ascii="Calibri" w:eastAsia="Calibri" w:hAnsi="Calibri" w:cs="Times New Roman"/>
        </w:rPr>
        <w:t xml:space="preserve"> </w:t>
      </w:r>
      <w:r w:rsidRPr="00ED1A59">
        <w:rPr>
          <w:rFonts w:ascii="Times New Roman" w:eastAsia="Calibri" w:hAnsi="Times New Roman" w:cs="Times New Roman"/>
          <w:sz w:val="24"/>
          <w:szCs w:val="24"/>
        </w:rPr>
        <w:t>Изобразительное</w:t>
      </w:r>
      <w:r w:rsidRPr="00ED1A59">
        <w:rPr>
          <w:rFonts w:ascii="Times New Roman" w:eastAsia="Times New Roman" w:hAnsi="Times New Roman" w:cs="Times New Roman"/>
          <w:color w:val="000000"/>
          <w:sz w:val="24"/>
        </w:rPr>
        <w:t xml:space="preserve"> искусство. 5 класс/Л</w:t>
      </w:r>
      <w:r w:rsidRPr="00ED1A59">
        <w:rPr>
          <w:rFonts w:ascii="Times New Roman" w:eastAsia="Times New Roman" w:hAnsi="Times New Roman" w:cs="Times New Roman"/>
          <w:sz w:val="24"/>
          <w:szCs w:val="24"/>
          <w:lang w:eastAsia="ru-RU"/>
        </w:rPr>
        <w:t xml:space="preserve"> Данилова Г. И.</w:t>
      </w:r>
      <w:r w:rsidRPr="00ED1A59">
        <w:rPr>
          <w:rFonts w:ascii="Times New Roman" w:eastAsia="Times New Roman" w:hAnsi="Times New Roman" w:cs="Times New Roman"/>
          <w:color w:val="000000"/>
          <w:sz w:val="24"/>
        </w:rPr>
        <w:t xml:space="preserve">; под редакцией </w:t>
      </w:r>
      <w:proofErr w:type="spellStart"/>
      <w:r w:rsidRPr="00ED1A59">
        <w:rPr>
          <w:rFonts w:ascii="Times New Roman" w:eastAsia="Times New Roman" w:hAnsi="Times New Roman" w:cs="Times New Roman"/>
          <w:color w:val="000000"/>
          <w:sz w:val="24"/>
        </w:rPr>
        <w:t>Неменского</w:t>
      </w:r>
      <w:proofErr w:type="spellEnd"/>
      <w:r w:rsidRPr="00ED1A59">
        <w:rPr>
          <w:rFonts w:ascii="Times New Roman" w:eastAsia="Times New Roman" w:hAnsi="Times New Roman" w:cs="Times New Roman"/>
          <w:color w:val="000000"/>
          <w:sz w:val="24"/>
        </w:rPr>
        <w:t xml:space="preserve"> Б. М., </w:t>
      </w:r>
      <w:r w:rsidRPr="00ED1A59">
        <w:rPr>
          <w:rFonts w:ascii="Times New Roman" w:eastAsia="Times New Roman" w:hAnsi="Times New Roman" w:cs="Times New Roman"/>
          <w:sz w:val="24"/>
          <w:szCs w:val="24"/>
          <w:lang w:eastAsia="ru-RU"/>
        </w:rPr>
        <w:t xml:space="preserve">ООО «ДРОФА»; </w:t>
      </w:r>
      <w:r w:rsidRPr="00ED1A59">
        <w:rPr>
          <w:rFonts w:ascii="Times New Roman" w:eastAsia="Times New Roman" w:hAnsi="Times New Roman" w:cs="Times New Roman"/>
          <w:color w:val="000000"/>
          <w:sz w:val="24"/>
        </w:rPr>
        <w:t>«Издательство «Просвещение»</w:t>
      </w:r>
    </w:p>
    <w:p w:rsidR="00ED1A59" w:rsidRPr="00ED1A59" w:rsidRDefault="00ED1A59" w:rsidP="00ED1A59">
      <w:pPr>
        <w:numPr>
          <w:ilvl w:val="0"/>
          <w:numId w:val="15"/>
        </w:numPr>
        <w:spacing w:after="0" w:line="360" w:lineRule="auto"/>
        <w:contextualSpacing/>
        <w:jc w:val="both"/>
        <w:rPr>
          <w:rFonts w:ascii="Calibri" w:eastAsia="Calibri" w:hAnsi="Calibri" w:cs="Times New Roman"/>
        </w:rPr>
      </w:pPr>
      <w:r w:rsidRPr="00ED1A59">
        <w:rPr>
          <w:rFonts w:ascii="Times New Roman" w:eastAsia="Calibri" w:hAnsi="Times New Roman" w:cs="Times New Roman"/>
          <w:sz w:val="24"/>
          <w:szCs w:val="24"/>
        </w:rPr>
        <w:t>Изобразительное</w:t>
      </w:r>
      <w:r w:rsidRPr="00ED1A59">
        <w:rPr>
          <w:rFonts w:ascii="Times New Roman" w:eastAsia="Times New Roman" w:hAnsi="Times New Roman" w:cs="Times New Roman"/>
          <w:color w:val="000000"/>
          <w:sz w:val="24"/>
        </w:rPr>
        <w:t xml:space="preserve"> искусство. 6 класс/Л</w:t>
      </w:r>
      <w:r w:rsidRPr="00ED1A59">
        <w:rPr>
          <w:rFonts w:ascii="Times New Roman" w:eastAsia="Times New Roman" w:hAnsi="Times New Roman" w:cs="Times New Roman"/>
          <w:sz w:val="24"/>
          <w:szCs w:val="24"/>
          <w:lang w:eastAsia="ru-RU"/>
        </w:rPr>
        <w:t xml:space="preserve"> Данилова Г. И.</w:t>
      </w:r>
      <w:r w:rsidRPr="00ED1A59">
        <w:rPr>
          <w:rFonts w:ascii="Times New Roman" w:eastAsia="Times New Roman" w:hAnsi="Times New Roman" w:cs="Times New Roman"/>
          <w:color w:val="000000"/>
          <w:sz w:val="24"/>
        </w:rPr>
        <w:t xml:space="preserve">; под редакцией </w:t>
      </w:r>
      <w:proofErr w:type="spellStart"/>
      <w:r w:rsidRPr="00ED1A59">
        <w:rPr>
          <w:rFonts w:ascii="Times New Roman" w:eastAsia="Times New Roman" w:hAnsi="Times New Roman" w:cs="Times New Roman"/>
          <w:color w:val="000000"/>
          <w:sz w:val="24"/>
        </w:rPr>
        <w:t>Неменского</w:t>
      </w:r>
      <w:proofErr w:type="spellEnd"/>
      <w:r w:rsidRPr="00ED1A59">
        <w:rPr>
          <w:rFonts w:ascii="Times New Roman" w:eastAsia="Times New Roman" w:hAnsi="Times New Roman" w:cs="Times New Roman"/>
          <w:color w:val="000000"/>
          <w:sz w:val="24"/>
        </w:rPr>
        <w:t xml:space="preserve"> Б. М., </w:t>
      </w:r>
      <w:r w:rsidRPr="00ED1A59">
        <w:rPr>
          <w:rFonts w:ascii="Times New Roman" w:eastAsia="Times New Roman" w:hAnsi="Times New Roman" w:cs="Times New Roman"/>
          <w:sz w:val="24"/>
          <w:szCs w:val="24"/>
          <w:lang w:eastAsia="ru-RU"/>
        </w:rPr>
        <w:t xml:space="preserve">ООО «ДРОФА»; </w:t>
      </w:r>
      <w:r w:rsidRPr="00ED1A59">
        <w:rPr>
          <w:rFonts w:ascii="Times New Roman" w:eastAsia="Times New Roman" w:hAnsi="Times New Roman" w:cs="Times New Roman"/>
          <w:color w:val="000000"/>
          <w:sz w:val="24"/>
        </w:rPr>
        <w:t>«Издательство «Просвещение»</w:t>
      </w:r>
    </w:p>
    <w:p w:rsidR="00ED1A59" w:rsidRPr="00ED1A59" w:rsidRDefault="00ED1A59" w:rsidP="00ED1A59">
      <w:pPr>
        <w:numPr>
          <w:ilvl w:val="0"/>
          <w:numId w:val="15"/>
        </w:numPr>
        <w:spacing w:after="0" w:line="360" w:lineRule="auto"/>
        <w:contextualSpacing/>
        <w:jc w:val="both"/>
        <w:rPr>
          <w:rFonts w:ascii="Calibri" w:eastAsia="Calibri" w:hAnsi="Calibri" w:cs="Times New Roman"/>
        </w:rPr>
      </w:pPr>
      <w:r w:rsidRPr="00ED1A59">
        <w:rPr>
          <w:rFonts w:ascii="Times New Roman" w:eastAsia="Calibri" w:hAnsi="Times New Roman" w:cs="Times New Roman"/>
          <w:sz w:val="24"/>
          <w:szCs w:val="24"/>
        </w:rPr>
        <w:t>Изобразительное</w:t>
      </w:r>
      <w:r w:rsidRPr="00ED1A59">
        <w:rPr>
          <w:rFonts w:ascii="Times New Roman" w:eastAsia="Times New Roman" w:hAnsi="Times New Roman" w:cs="Times New Roman"/>
          <w:color w:val="000000"/>
          <w:sz w:val="24"/>
        </w:rPr>
        <w:t xml:space="preserve"> искусство. 7 класс/Л</w:t>
      </w:r>
      <w:r w:rsidRPr="00ED1A59">
        <w:rPr>
          <w:rFonts w:ascii="Times New Roman" w:eastAsia="Times New Roman" w:hAnsi="Times New Roman" w:cs="Times New Roman"/>
          <w:sz w:val="24"/>
          <w:szCs w:val="24"/>
          <w:lang w:eastAsia="ru-RU"/>
        </w:rPr>
        <w:t xml:space="preserve"> Данилова Г. И.</w:t>
      </w:r>
      <w:r w:rsidRPr="00ED1A59">
        <w:rPr>
          <w:rFonts w:ascii="Times New Roman" w:eastAsia="Times New Roman" w:hAnsi="Times New Roman" w:cs="Times New Roman"/>
          <w:color w:val="000000"/>
          <w:sz w:val="24"/>
        </w:rPr>
        <w:t xml:space="preserve">; под редакцией </w:t>
      </w:r>
      <w:proofErr w:type="spellStart"/>
      <w:r w:rsidRPr="00ED1A59">
        <w:rPr>
          <w:rFonts w:ascii="Times New Roman" w:eastAsia="Times New Roman" w:hAnsi="Times New Roman" w:cs="Times New Roman"/>
          <w:color w:val="000000"/>
          <w:sz w:val="24"/>
        </w:rPr>
        <w:t>Неменского</w:t>
      </w:r>
      <w:proofErr w:type="spellEnd"/>
      <w:r w:rsidRPr="00ED1A59">
        <w:rPr>
          <w:rFonts w:ascii="Times New Roman" w:eastAsia="Times New Roman" w:hAnsi="Times New Roman" w:cs="Times New Roman"/>
          <w:color w:val="000000"/>
          <w:sz w:val="24"/>
        </w:rPr>
        <w:t xml:space="preserve"> Б. М., </w:t>
      </w:r>
      <w:r w:rsidRPr="00ED1A59">
        <w:rPr>
          <w:rFonts w:ascii="Times New Roman" w:eastAsia="Times New Roman" w:hAnsi="Times New Roman" w:cs="Times New Roman"/>
          <w:sz w:val="24"/>
          <w:szCs w:val="24"/>
          <w:lang w:eastAsia="ru-RU"/>
        </w:rPr>
        <w:t xml:space="preserve">ООО «ДРОФА»; </w:t>
      </w:r>
      <w:r w:rsidRPr="00ED1A59">
        <w:rPr>
          <w:rFonts w:ascii="Times New Roman" w:eastAsia="Times New Roman" w:hAnsi="Times New Roman" w:cs="Times New Roman"/>
          <w:color w:val="000000"/>
          <w:sz w:val="24"/>
        </w:rPr>
        <w:t>«Издательство «Просвещение»</w:t>
      </w:r>
    </w:p>
    <w:p w:rsidR="00ED1A59" w:rsidRPr="00ED1A59" w:rsidRDefault="00ED1A59" w:rsidP="00ED1A59">
      <w:pPr>
        <w:spacing w:after="0" w:line="360" w:lineRule="auto"/>
        <w:ind w:left="120"/>
        <w:rPr>
          <w:rFonts w:ascii="Times New Roman" w:eastAsia="Calibri" w:hAnsi="Times New Roman" w:cs="Times New Roman"/>
          <w:b/>
          <w:color w:val="000000"/>
          <w:sz w:val="28"/>
        </w:rPr>
      </w:pPr>
    </w:p>
    <w:p w:rsidR="00ED1A59" w:rsidRPr="00ED1A59" w:rsidRDefault="00ED1A59" w:rsidP="00ED1A59">
      <w:pPr>
        <w:spacing w:after="0" w:line="480" w:lineRule="auto"/>
        <w:ind w:left="120"/>
        <w:rPr>
          <w:rFonts w:ascii="Calibri" w:eastAsia="Calibri" w:hAnsi="Calibri" w:cs="Times New Roman"/>
        </w:rPr>
      </w:pPr>
      <w:r w:rsidRPr="00ED1A59">
        <w:rPr>
          <w:rFonts w:ascii="Times New Roman" w:eastAsia="Calibri" w:hAnsi="Times New Roman" w:cs="Times New Roman"/>
          <w:b/>
          <w:color w:val="000000"/>
          <w:sz w:val="28"/>
        </w:rPr>
        <w:t>МЕТОДИЧЕСКИЕ МАТЕРИАЛЫ ДЛЯ УЧИТЕЛЯ</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color w:val="000000"/>
          <w:sz w:val="28"/>
        </w:rPr>
        <w:t>​‌‌</w:t>
      </w:r>
      <w:proofErr w:type="gramStart"/>
      <w:r w:rsidRPr="00ED1A59">
        <w:rPr>
          <w:rFonts w:ascii="Times New Roman" w:eastAsia="Calibri" w:hAnsi="Times New Roman" w:cs="Times New Roman"/>
          <w:color w:val="000000"/>
          <w:sz w:val="28"/>
        </w:rPr>
        <w:t>​</w:t>
      </w:r>
      <w:r w:rsidRPr="00ED1A59">
        <w:rPr>
          <w:rFonts w:ascii="Times New Roman" w:eastAsia="Calibri" w:hAnsi="Times New Roman" w:cs="Times New Roman"/>
          <w:sz w:val="24"/>
          <w:szCs w:val="24"/>
        </w:rPr>
        <w:t>«</w:t>
      </w:r>
      <w:proofErr w:type="gramEnd"/>
      <w:r w:rsidRPr="00ED1A59">
        <w:rPr>
          <w:rFonts w:ascii="Times New Roman" w:eastAsia="Calibri" w:hAnsi="Times New Roman" w:cs="Times New Roman"/>
          <w:sz w:val="24"/>
          <w:szCs w:val="24"/>
        </w:rPr>
        <w:t>Технологии личностно-ориентированного урока» В. В. </w:t>
      </w:r>
      <w:proofErr w:type="spellStart"/>
      <w:r w:rsidRPr="00ED1A59">
        <w:rPr>
          <w:rFonts w:ascii="Times New Roman" w:eastAsia="Calibri" w:hAnsi="Times New Roman" w:cs="Times New Roman"/>
          <w:sz w:val="24"/>
          <w:szCs w:val="24"/>
        </w:rPr>
        <w:t>Шоган</w:t>
      </w:r>
      <w:proofErr w:type="spellEnd"/>
      <w:r w:rsidRPr="00ED1A59">
        <w:rPr>
          <w:rFonts w:ascii="Times New Roman" w:eastAsia="Calibri" w:hAnsi="Times New Roman" w:cs="Times New Roman"/>
          <w:sz w:val="24"/>
          <w:szCs w:val="24"/>
        </w:rPr>
        <w:t>, Учитель, 2003г.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«Искусство вокруг нас» Б. М. </w:t>
      </w:r>
      <w:proofErr w:type="spellStart"/>
      <w:r w:rsidRPr="00ED1A59">
        <w:rPr>
          <w:rFonts w:ascii="Times New Roman" w:eastAsia="Calibri" w:hAnsi="Times New Roman" w:cs="Times New Roman"/>
          <w:sz w:val="24"/>
          <w:szCs w:val="24"/>
        </w:rPr>
        <w:t>Неменский</w:t>
      </w:r>
      <w:proofErr w:type="spellEnd"/>
      <w:r w:rsidRPr="00ED1A59">
        <w:rPr>
          <w:rFonts w:ascii="Times New Roman" w:eastAsia="Calibri" w:hAnsi="Times New Roman" w:cs="Times New Roman"/>
          <w:sz w:val="24"/>
          <w:szCs w:val="24"/>
        </w:rPr>
        <w:t>, М.: «Просвещение», 2003г.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«Твоя мастерская» Б. М. </w:t>
      </w:r>
      <w:proofErr w:type="spellStart"/>
      <w:r w:rsidRPr="00ED1A59">
        <w:rPr>
          <w:rFonts w:ascii="Times New Roman" w:eastAsia="Calibri" w:hAnsi="Times New Roman" w:cs="Times New Roman"/>
          <w:sz w:val="24"/>
          <w:szCs w:val="24"/>
        </w:rPr>
        <w:t>Неменский</w:t>
      </w:r>
      <w:proofErr w:type="spellEnd"/>
      <w:r w:rsidRPr="00ED1A59">
        <w:rPr>
          <w:rFonts w:ascii="Times New Roman" w:eastAsia="Calibri" w:hAnsi="Times New Roman" w:cs="Times New Roman"/>
          <w:sz w:val="24"/>
          <w:szCs w:val="24"/>
        </w:rPr>
        <w:t>, М.: «Просвещение», 2003г.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«ИЗО и художественный труд» (1-8) Б. М. </w:t>
      </w:r>
      <w:proofErr w:type="spellStart"/>
      <w:r w:rsidRPr="00ED1A59">
        <w:rPr>
          <w:rFonts w:ascii="Times New Roman" w:eastAsia="Calibri" w:hAnsi="Times New Roman" w:cs="Times New Roman"/>
          <w:sz w:val="24"/>
          <w:szCs w:val="24"/>
        </w:rPr>
        <w:t>Неменский</w:t>
      </w:r>
      <w:proofErr w:type="spellEnd"/>
      <w:r w:rsidRPr="00ED1A59">
        <w:rPr>
          <w:rFonts w:ascii="Times New Roman" w:eastAsia="Calibri" w:hAnsi="Times New Roman" w:cs="Times New Roman"/>
          <w:sz w:val="24"/>
          <w:szCs w:val="24"/>
        </w:rPr>
        <w:t xml:space="preserve">, </w:t>
      </w:r>
      <w:proofErr w:type="spellStart"/>
      <w:proofErr w:type="gramStart"/>
      <w:r w:rsidRPr="00ED1A59">
        <w:rPr>
          <w:rFonts w:ascii="Times New Roman" w:eastAsia="Calibri" w:hAnsi="Times New Roman" w:cs="Times New Roman"/>
          <w:sz w:val="24"/>
          <w:szCs w:val="24"/>
        </w:rPr>
        <w:t>М.:«</w:t>
      </w:r>
      <w:proofErr w:type="gramEnd"/>
      <w:r w:rsidRPr="00ED1A59">
        <w:rPr>
          <w:rFonts w:ascii="Times New Roman" w:eastAsia="Calibri" w:hAnsi="Times New Roman" w:cs="Times New Roman"/>
          <w:sz w:val="24"/>
          <w:szCs w:val="24"/>
        </w:rPr>
        <w:t>Просвещение</w:t>
      </w:r>
      <w:proofErr w:type="spellEnd"/>
      <w:r w:rsidRPr="00ED1A59">
        <w:rPr>
          <w:rFonts w:ascii="Times New Roman" w:eastAsia="Calibri" w:hAnsi="Times New Roman" w:cs="Times New Roman"/>
          <w:sz w:val="24"/>
          <w:szCs w:val="24"/>
        </w:rPr>
        <w:t>», 2003г.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«Рисунок, живопись» Ю. М. </w:t>
      </w:r>
      <w:proofErr w:type="spellStart"/>
      <w:r w:rsidRPr="00ED1A59">
        <w:rPr>
          <w:rFonts w:ascii="Times New Roman" w:eastAsia="Calibri" w:hAnsi="Times New Roman" w:cs="Times New Roman"/>
          <w:sz w:val="24"/>
          <w:szCs w:val="24"/>
        </w:rPr>
        <w:t>Кирцер</w:t>
      </w:r>
      <w:proofErr w:type="spellEnd"/>
      <w:r w:rsidRPr="00ED1A59">
        <w:rPr>
          <w:rFonts w:ascii="Times New Roman" w:eastAsia="Calibri" w:hAnsi="Times New Roman" w:cs="Times New Roman"/>
          <w:sz w:val="24"/>
          <w:szCs w:val="24"/>
        </w:rPr>
        <w:t>, М.: «Высшая школа», 1992г.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«Академический рисунок» Н. Н. Ростовцев, М.: Просвещение, 1995г.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 xml:space="preserve">«Школа ИЗО» под редакцией Пономарева А. Н., М.: </w:t>
      </w:r>
      <w:proofErr w:type="spellStart"/>
      <w:r w:rsidRPr="00ED1A59">
        <w:rPr>
          <w:rFonts w:ascii="Times New Roman" w:eastAsia="Calibri" w:hAnsi="Times New Roman" w:cs="Times New Roman"/>
          <w:sz w:val="24"/>
          <w:szCs w:val="24"/>
        </w:rPr>
        <w:t>Агаров</w:t>
      </w:r>
      <w:proofErr w:type="spellEnd"/>
      <w:r w:rsidRPr="00ED1A59">
        <w:rPr>
          <w:rFonts w:ascii="Times New Roman" w:eastAsia="Calibri" w:hAnsi="Times New Roman" w:cs="Times New Roman"/>
          <w:sz w:val="24"/>
          <w:szCs w:val="24"/>
        </w:rPr>
        <w:t>, 1998г.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«Звучащее безмолвие или основы искусства знания», М.: «Просвещение», 1997г.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«Обучение ИЗО» С. В. </w:t>
      </w:r>
      <w:proofErr w:type="spellStart"/>
      <w:r w:rsidRPr="00ED1A59">
        <w:rPr>
          <w:rFonts w:ascii="Times New Roman" w:eastAsia="Calibri" w:hAnsi="Times New Roman" w:cs="Times New Roman"/>
          <w:sz w:val="24"/>
          <w:szCs w:val="24"/>
        </w:rPr>
        <w:t>Аранова</w:t>
      </w:r>
      <w:proofErr w:type="spellEnd"/>
      <w:r w:rsidRPr="00ED1A59">
        <w:rPr>
          <w:rFonts w:ascii="Times New Roman" w:eastAsia="Calibri" w:hAnsi="Times New Roman" w:cs="Times New Roman"/>
          <w:sz w:val="24"/>
          <w:szCs w:val="24"/>
        </w:rPr>
        <w:t>, Санкт-Петербург: «</w:t>
      </w:r>
      <w:proofErr w:type="spellStart"/>
      <w:r w:rsidRPr="00ED1A59">
        <w:rPr>
          <w:rFonts w:ascii="Times New Roman" w:eastAsia="Calibri" w:hAnsi="Times New Roman" w:cs="Times New Roman"/>
          <w:sz w:val="24"/>
          <w:szCs w:val="24"/>
        </w:rPr>
        <w:t>Каро</w:t>
      </w:r>
      <w:proofErr w:type="spellEnd"/>
      <w:r w:rsidRPr="00ED1A59">
        <w:rPr>
          <w:rFonts w:ascii="Times New Roman" w:eastAsia="Calibri" w:hAnsi="Times New Roman" w:cs="Times New Roman"/>
          <w:sz w:val="24"/>
          <w:szCs w:val="24"/>
        </w:rPr>
        <w:t>», 2004г.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«Когда начинается художник» А. Д. Алехин, М.: Просвещение, 1994г.</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«Декоративно-оформительские работы» С. С. </w:t>
      </w:r>
      <w:proofErr w:type="spellStart"/>
      <w:r w:rsidRPr="00ED1A59">
        <w:rPr>
          <w:rFonts w:ascii="Times New Roman" w:eastAsia="Calibri" w:hAnsi="Times New Roman" w:cs="Times New Roman"/>
          <w:sz w:val="24"/>
          <w:szCs w:val="24"/>
        </w:rPr>
        <w:t>Губницкий</w:t>
      </w:r>
      <w:proofErr w:type="spellEnd"/>
      <w:r w:rsidRPr="00ED1A59">
        <w:rPr>
          <w:rFonts w:ascii="Times New Roman" w:eastAsia="Calibri" w:hAnsi="Times New Roman" w:cs="Times New Roman"/>
          <w:sz w:val="24"/>
          <w:szCs w:val="24"/>
        </w:rPr>
        <w:t xml:space="preserve">, М.: </w:t>
      </w:r>
      <w:proofErr w:type="spellStart"/>
      <w:r w:rsidRPr="00ED1A59">
        <w:rPr>
          <w:rFonts w:ascii="Times New Roman" w:eastAsia="Calibri" w:hAnsi="Times New Roman" w:cs="Times New Roman"/>
          <w:sz w:val="24"/>
          <w:szCs w:val="24"/>
        </w:rPr>
        <w:t>Профиздат</w:t>
      </w:r>
      <w:proofErr w:type="spellEnd"/>
      <w:r w:rsidRPr="00ED1A59">
        <w:rPr>
          <w:rFonts w:ascii="Times New Roman" w:eastAsia="Calibri" w:hAnsi="Times New Roman" w:cs="Times New Roman"/>
          <w:sz w:val="24"/>
          <w:szCs w:val="24"/>
        </w:rPr>
        <w:t>, 1961г.</w:t>
      </w:r>
    </w:p>
    <w:p w:rsidR="00ED1A59" w:rsidRPr="00ED1A59" w:rsidRDefault="00ED1A59" w:rsidP="00ED1A59">
      <w:pPr>
        <w:spacing w:after="0" w:line="276" w:lineRule="auto"/>
        <w:rPr>
          <w:rFonts w:ascii="Calibri" w:eastAsia="Calibri" w:hAnsi="Calibri" w:cs="Times New Roman"/>
        </w:rPr>
      </w:pPr>
    </w:p>
    <w:p w:rsidR="00ED1A59" w:rsidRPr="00ED1A59" w:rsidRDefault="00ED1A59" w:rsidP="00ED1A59">
      <w:pPr>
        <w:spacing w:after="200" w:line="276" w:lineRule="auto"/>
        <w:rPr>
          <w:rFonts w:ascii="Times New Roman" w:eastAsia="Calibri" w:hAnsi="Times New Roman" w:cs="Times New Roman"/>
          <w:b/>
          <w:color w:val="000000"/>
          <w:sz w:val="28"/>
        </w:rPr>
      </w:pPr>
      <w:r w:rsidRPr="00ED1A59">
        <w:rPr>
          <w:rFonts w:ascii="Times New Roman" w:eastAsia="Calibri" w:hAnsi="Times New Roman" w:cs="Times New Roman"/>
          <w:b/>
          <w:color w:val="000000"/>
          <w:sz w:val="28"/>
        </w:rPr>
        <w:t>ЦИФРОВЫЕ ОБРАЗОВАТЕЛЬНЫЕ РЕСУРСЫ И РЕСУРСЫ СЕТИ ИНТЕРНЕТ</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5" w:history="1">
        <w:r w:rsidR="00ED1A59" w:rsidRPr="00ED1A59">
          <w:rPr>
            <w:rFonts w:ascii="Times New Roman" w:eastAsia="Times New Roman" w:hAnsi="Times New Roman" w:cs="Times New Roman"/>
            <w:color w:val="0000FF"/>
            <w:sz w:val="24"/>
            <w:szCs w:val="24"/>
            <w:u w:val="single"/>
            <w:lang w:eastAsia="ru-RU"/>
          </w:rPr>
          <w:t>http://fcior.edu.ru/</w:t>
        </w:r>
      </w:hyperlink>
      <w:r w:rsidR="00ED1A59" w:rsidRPr="00ED1A59">
        <w:rPr>
          <w:rFonts w:ascii="Times New Roman" w:eastAsia="Times New Roman" w:hAnsi="Times New Roman" w:cs="Times New Roman"/>
          <w:sz w:val="24"/>
          <w:szCs w:val="24"/>
          <w:lang w:eastAsia="ru-RU"/>
        </w:rPr>
        <w:t> Федеральный Центр Информационно-образовательных ресурсов</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6" w:history="1">
        <w:r w:rsidR="00ED1A59" w:rsidRPr="00ED1A59">
          <w:rPr>
            <w:rFonts w:ascii="Times New Roman" w:eastAsia="Times New Roman" w:hAnsi="Times New Roman" w:cs="Times New Roman"/>
            <w:color w:val="0000FF"/>
            <w:sz w:val="24"/>
            <w:szCs w:val="24"/>
            <w:u w:val="single"/>
            <w:lang w:eastAsia="ru-RU"/>
          </w:rPr>
          <w:t>http://school-collection.edu.ru/</w:t>
        </w:r>
      </w:hyperlink>
      <w:r w:rsidR="00ED1A59" w:rsidRPr="00ED1A59">
        <w:rPr>
          <w:rFonts w:ascii="Times New Roman" w:eastAsia="Times New Roman" w:hAnsi="Times New Roman" w:cs="Times New Roman"/>
          <w:sz w:val="24"/>
          <w:szCs w:val="24"/>
          <w:lang w:eastAsia="ru-RU"/>
        </w:rPr>
        <w:t> Единая коллекция цифровых образовательных ресурсов</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7" w:history="1">
        <w:r w:rsidR="00ED1A59" w:rsidRPr="00ED1A59">
          <w:rPr>
            <w:rFonts w:ascii="Times New Roman" w:eastAsia="Times New Roman" w:hAnsi="Times New Roman" w:cs="Times New Roman"/>
            <w:color w:val="0000FF"/>
            <w:sz w:val="24"/>
            <w:szCs w:val="24"/>
            <w:u w:val="single"/>
            <w:lang w:eastAsia="ru-RU"/>
          </w:rPr>
          <w:t>https://urok.1sept.ru/</w:t>
        </w:r>
      </w:hyperlink>
      <w:r w:rsidR="00ED1A59" w:rsidRPr="00ED1A59">
        <w:rPr>
          <w:rFonts w:ascii="Times New Roman" w:eastAsia="Times New Roman" w:hAnsi="Times New Roman" w:cs="Times New Roman"/>
          <w:sz w:val="24"/>
          <w:szCs w:val="24"/>
          <w:lang w:eastAsia="ru-RU"/>
        </w:rPr>
        <w:t> Фестиваль Педагогических Идей</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8" w:history="1">
        <w:r w:rsidR="00ED1A59" w:rsidRPr="00ED1A59">
          <w:rPr>
            <w:rFonts w:ascii="Times New Roman" w:eastAsia="Times New Roman" w:hAnsi="Times New Roman" w:cs="Times New Roman"/>
            <w:color w:val="0000FF"/>
            <w:sz w:val="24"/>
            <w:szCs w:val="24"/>
            <w:u w:val="single"/>
            <w:lang w:eastAsia="ru-RU"/>
          </w:rPr>
          <w:t>http://www.muzped.net/</w:t>
        </w:r>
      </w:hyperlink>
      <w:r w:rsidR="00ED1A59" w:rsidRPr="00ED1A59">
        <w:rPr>
          <w:rFonts w:ascii="Times New Roman" w:eastAsia="Times New Roman" w:hAnsi="Times New Roman" w:cs="Times New Roman"/>
          <w:sz w:val="24"/>
          <w:szCs w:val="24"/>
          <w:lang w:eastAsia="ru-RU"/>
        </w:rPr>
        <w:t> Российский центр Музейной педагогики и детского творчества</w:t>
      </w:r>
    </w:p>
    <w:p w:rsidR="00ED1A59" w:rsidRPr="00ED1A59" w:rsidRDefault="003567C4" w:rsidP="00ED1A59">
      <w:pPr>
        <w:spacing w:before="100" w:beforeAutospacing="1" w:after="100" w:afterAutospacing="1" w:line="240" w:lineRule="auto"/>
        <w:rPr>
          <w:rFonts w:ascii="Times New Roman" w:eastAsia="Times New Roman" w:hAnsi="Times New Roman" w:cs="Times New Roman"/>
          <w:sz w:val="24"/>
          <w:szCs w:val="24"/>
          <w:lang w:eastAsia="ru-RU"/>
        </w:rPr>
      </w:pPr>
      <w:hyperlink r:id="rId49" w:history="1">
        <w:r w:rsidR="00ED1A59" w:rsidRPr="00ED1A59">
          <w:rPr>
            <w:rFonts w:ascii="Times New Roman" w:eastAsia="Times New Roman" w:hAnsi="Times New Roman" w:cs="Times New Roman"/>
            <w:color w:val="0000FF"/>
            <w:sz w:val="24"/>
            <w:szCs w:val="24"/>
            <w:u w:val="single"/>
            <w:lang w:eastAsia="ru-RU"/>
          </w:rPr>
          <w:t>https://www.art-teachers.ru/</w:t>
        </w:r>
      </w:hyperlink>
      <w:r w:rsidR="00ED1A59" w:rsidRPr="00ED1A59">
        <w:rPr>
          <w:rFonts w:ascii="Times New Roman" w:eastAsia="Times New Roman" w:hAnsi="Times New Roman" w:cs="Times New Roman"/>
          <w:sz w:val="24"/>
          <w:szCs w:val="24"/>
          <w:lang w:eastAsia="ru-RU"/>
        </w:rPr>
        <w:t> </w:t>
      </w:r>
      <w:hyperlink r:id="rId50" w:history="1">
        <w:r w:rsidR="00ED1A59" w:rsidRPr="00ED1A59">
          <w:rPr>
            <w:rFonts w:ascii="Times New Roman" w:eastAsia="Times New Roman" w:hAnsi="Times New Roman" w:cs="Times New Roman"/>
            <w:color w:val="0000FF"/>
            <w:sz w:val="24"/>
            <w:szCs w:val="24"/>
            <w:u w:val="single"/>
            <w:lang w:eastAsia="ru-RU"/>
          </w:rPr>
          <w:t>Союз педагогов-художников</w:t>
        </w:r>
      </w:hyperlink>
    </w:p>
    <w:p w:rsidR="00ED1A59" w:rsidRPr="00ED1A59" w:rsidRDefault="003567C4" w:rsidP="00ED1A59">
      <w:pPr>
        <w:spacing w:after="0" w:line="480" w:lineRule="auto"/>
        <w:rPr>
          <w:rFonts w:ascii="Calibri" w:eastAsia="Calibri" w:hAnsi="Calibri" w:cs="Times New Roman"/>
        </w:rPr>
      </w:pPr>
      <w:hyperlink r:id="rId51" w:history="1">
        <w:r w:rsidR="00ED1A59" w:rsidRPr="00ED1A59">
          <w:rPr>
            <w:rFonts w:ascii="Calibri" w:eastAsia="Calibri" w:hAnsi="Calibri" w:cs="Times New Roman"/>
            <w:color w:val="0000FF"/>
            <w:u w:val="single"/>
          </w:rPr>
          <w:t>https://demiart.ru/forum/</w:t>
        </w:r>
      </w:hyperlink>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http://som.fio.ru Сетевое объединение методистов «СОМ» (проект Федерации Интернет-образования)</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lastRenderedPageBreak/>
        <w:t>http://catalog.alledu.ru Портал «Все образование»</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http://fcior.edu.ru Федеральный центр информационно-образовательных ресурсов</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http://school-collection.edu.ru/ Единая Коллекция цифровых образовательных ресурсов</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http://www.rusedu.ru/izo-mhk/list_41.html Документы и презентации для учителя ИЗО</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http://www.izorisunok.ru/ Уроки живописи акварелью</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http://www.artap.ru/galery.htm Женские портреты великих мастеров</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http://luntiki.ru/blog/risunok/745.html поэтапное рисование для детей</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pPr>
      <w:r w:rsidRPr="00ED1A59">
        <w:rPr>
          <w:rFonts w:ascii="Times New Roman" w:eastAsia="Calibri" w:hAnsi="Times New Roman" w:cs="Times New Roman"/>
          <w:sz w:val="24"/>
          <w:szCs w:val="24"/>
        </w:rPr>
        <w:t>http://art-in-school.narod.ru/ Искусство в школе</w:t>
      </w:r>
    </w:p>
    <w:p w:rsidR="00ED1A59" w:rsidRPr="00ED1A59" w:rsidRDefault="00ED1A59" w:rsidP="00ED1A59">
      <w:pPr>
        <w:numPr>
          <w:ilvl w:val="0"/>
          <w:numId w:val="14"/>
        </w:numPr>
        <w:spacing w:after="0" w:line="276" w:lineRule="auto"/>
        <w:jc w:val="both"/>
        <w:rPr>
          <w:rFonts w:ascii="Times New Roman" w:eastAsia="Calibri" w:hAnsi="Times New Roman" w:cs="Times New Roman"/>
          <w:sz w:val="24"/>
          <w:szCs w:val="24"/>
        </w:rPr>
        <w:sectPr w:rsidR="00ED1A59" w:rsidRPr="00ED1A59">
          <w:pgSz w:w="11906" w:h="16383"/>
          <w:pgMar w:top="1134" w:right="850" w:bottom="1134" w:left="1701" w:header="720" w:footer="720" w:gutter="0"/>
          <w:cols w:space="720"/>
        </w:sectPr>
      </w:pPr>
      <w:r w:rsidRPr="00ED1A59">
        <w:rPr>
          <w:rFonts w:ascii="Times New Roman" w:eastAsia="Calibri" w:hAnsi="Times New Roman" w:cs="Times New Roman"/>
          <w:sz w:val="24"/>
          <w:szCs w:val="24"/>
        </w:rPr>
        <w:t>http://www.it-n.ru/communities.aspx?cat_no=4262&amp;tmpl=com Портал «Сеть творческих учителей»</w:t>
      </w:r>
    </w:p>
    <w:p w:rsidR="00ED1A59" w:rsidRPr="00ED1A59" w:rsidRDefault="00ED1A59" w:rsidP="00ED1A59">
      <w:pPr>
        <w:spacing w:after="200" w:line="276" w:lineRule="auto"/>
        <w:rPr>
          <w:rFonts w:ascii="Calibri" w:eastAsia="Calibri" w:hAnsi="Calibri" w:cs="Times New Roman"/>
        </w:rPr>
        <w:sectPr w:rsidR="00ED1A59" w:rsidRPr="00ED1A59">
          <w:pgSz w:w="16383" w:h="11906" w:orient="landscape"/>
          <w:pgMar w:top="1134" w:right="850" w:bottom="1134" w:left="1701" w:header="720" w:footer="720" w:gutter="0"/>
          <w:cols w:space="720"/>
        </w:sectPr>
      </w:pPr>
    </w:p>
    <w:p w:rsidR="00ED1A59" w:rsidRPr="00ED1A59" w:rsidRDefault="00ED1A59" w:rsidP="00ED1A59">
      <w:pPr>
        <w:spacing w:after="200" w:line="276" w:lineRule="auto"/>
        <w:rPr>
          <w:rFonts w:ascii="Calibri" w:eastAsia="Calibri" w:hAnsi="Calibri" w:cs="Times New Roman"/>
        </w:rPr>
        <w:sectPr w:rsidR="00ED1A59" w:rsidRPr="00ED1A59">
          <w:pgSz w:w="16383" w:h="11906" w:orient="landscape"/>
          <w:pgMar w:top="1134" w:right="850" w:bottom="1134" w:left="1701" w:header="720" w:footer="720" w:gutter="0"/>
          <w:cols w:space="720"/>
        </w:sectPr>
      </w:pPr>
    </w:p>
    <w:p w:rsidR="00ED1A59" w:rsidRPr="00ED1A59" w:rsidRDefault="00ED1A59" w:rsidP="00ED1A59">
      <w:pPr>
        <w:spacing w:after="200" w:line="276" w:lineRule="auto"/>
        <w:rPr>
          <w:rFonts w:ascii="Calibri" w:eastAsia="Calibri" w:hAnsi="Calibri" w:cs="Times New Roman"/>
        </w:rPr>
        <w:sectPr w:rsidR="00ED1A59" w:rsidRPr="00ED1A59">
          <w:pgSz w:w="11906" w:h="16383"/>
          <w:pgMar w:top="1134" w:right="850" w:bottom="1134" w:left="1701" w:header="720" w:footer="720" w:gutter="0"/>
          <w:cols w:space="720"/>
        </w:sectPr>
      </w:pPr>
    </w:p>
    <w:bookmarkEnd w:id="1"/>
    <w:p w:rsidR="001057D4" w:rsidRPr="001057D4" w:rsidRDefault="001057D4" w:rsidP="001057D4">
      <w:pPr>
        <w:spacing w:after="200" w:line="276" w:lineRule="auto"/>
        <w:rPr>
          <w:rFonts w:ascii="Calibri" w:eastAsia="Calibri" w:hAnsi="Calibri" w:cs="Times New Roman"/>
        </w:rPr>
        <w:sectPr w:rsidR="001057D4" w:rsidRPr="001057D4">
          <w:pgSz w:w="11906" w:h="16383"/>
          <w:pgMar w:top="1134" w:right="850" w:bottom="1134" w:left="1701" w:header="720" w:footer="720" w:gutter="0"/>
          <w:cols w:space="720"/>
        </w:sectPr>
      </w:pPr>
    </w:p>
    <w:p w:rsidR="00225902" w:rsidRDefault="00225902" w:rsidP="001057D4">
      <w:pPr>
        <w:spacing w:after="0" w:line="240" w:lineRule="auto"/>
        <w:ind w:firstLine="600"/>
        <w:jc w:val="both"/>
      </w:pPr>
    </w:p>
    <w:sectPr w:rsidR="002259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F7635"/>
    <w:multiLevelType w:val="hybridMultilevel"/>
    <w:tmpl w:val="5E402840"/>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nsid w:val="157144EF"/>
    <w:multiLevelType w:val="hybridMultilevel"/>
    <w:tmpl w:val="5DDE8A8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DEB7E9D"/>
    <w:multiLevelType w:val="hybridMultilevel"/>
    <w:tmpl w:val="5DDE8A8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EC7660A"/>
    <w:multiLevelType w:val="multilevel"/>
    <w:tmpl w:val="91365F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B75210"/>
    <w:multiLevelType w:val="multilevel"/>
    <w:tmpl w:val="03287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2B1D29"/>
    <w:multiLevelType w:val="multilevel"/>
    <w:tmpl w:val="EEAA75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CD2F6E"/>
    <w:multiLevelType w:val="multilevel"/>
    <w:tmpl w:val="708C0E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C410B8"/>
    <w:multiLevelType w:val="multilevel"/>
    <w:tmpl w:val="0860A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75009C"/>
    <w:multiLevelType w:val="multilevel"/>
    <w:tmpl w:val="2204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7E4FCB"/>
    <w:multiLevelType w:val="hybridMultilevel"/>
    <w:tmpl w:val="5DDE8A8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64954B6"/>
    <w:multiLevelType w:val="hybridMultilevel"/>
    <w:tmpl w:val="C6C2A678"/>
    <w:lvl w:ilvl="0" w:tplc="F580C108">
      <w:start w:val="1"/>
      <w:numFmt w:val="decimal"/>
      <w:lvlText w:val="%1."/>
      <w:lvlJc w:val="left"/>
      <w:pPr>
        <w:ind w:left="720" w:hanging="360"/>
      </w:pPr>
      <w:rPr>
        <w:rFonts w:asciiTheme="minorHAnsi" w:eastAsia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CA6E56"/>
    <w:multiLevelType w:val="multilevel"/>
    <w:tmpl w:val="36B67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076016"/>
    <w:multiLevelType w:val="hybridMultilevel"/>
    <w:tmpl w:val="5DDE8A8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19D6261"/>
    <w:multiLevelType w:val="multilevel"/>
    <w:tmpl w:val="F63AB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EE21E6"/>
    <w:multiLevelType w:val="hybridMultilevel"/>
    <w:tmpl w:val="5DDE8A88"/>
    <w:lvl w:ilvl="0" w:tplc="F5E6FA5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11"/>
  </w:num>
  <w:num w:numId="5">
    <w:abstractNumId w:val="5"/>
  </w:num>
  <w:num w:numId="6">
    <w:abstractNumId w:val="4"/>
  </w:num>
  <w:num w:numId="7">
    <w:abstractNumId w:val="7"/>
  </w:num>
  <w:num w:numId="8">
    <w:abstractNumId w:val="13"/>
  </w:num>
  <w:num w:numId="9">
    <w:abstractNumId w:val="14"/>
  </w:num>
  <w:num w:numId="10">
    <w:abstractNumId w:val="2"/>
  </w:num>
  <w:num w:numId="11">
    <w:abstractNumId w:val="12"/>
  </w:num>
  <w:num w:numId="12">
    <w:abstractNumId w:val="1"/>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D6C"/>
    <w:rsid w:val="001057D4"/>
    <w:rsid w:val="00225902"/>
    <w:rsid w:val="0078369C"/>
    <w:rsid w:val="00C524A3"/>
    <w:rsid w:val="00D63D6C"/>
    <w:rsid w:val="00ED1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CBB39F-DBFA-40DF-9A0C-0995F3D7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7D4"/>
  </w:style>
  <w:style w:type="paragraph" w:styleId="1">
    <w:name w:val="heading 1"/>
    <w:basedOn w:val="a"/>
    <w:next w:val="a"/>
    <w:link w:val="10"/>
    <w:uiPriority w:val="9"/>
    <w:qFormat/>
    <w:rsid w:val="00ED1A59"/>
    <w:pPr>
      <w:keepNext/>
      <w:keepLines/>
      <w:spacing w:before="240" w:after="0"/>
      <w:outlineLvl w:val="0"/>
    </w:pPr>
    <w:rPr>
      <w:rFonts w:ascii="Calibri Light" w:eastAsia="Times New Roman" w:hAnsi="Calibri Light" w:cs="Times New Roman"/>
      <w:b/>
      <w:bCs/>
      <w:color w:val="2F5496"/>
      <w:sz w:val="28"/>
      <w:szCs w:val="28"/>
    </w:rPr>
  </w:style>
  <w:style w:type="paragraph" w:styleId="2">
    <w:name w:val="heading 2"/>
    <w:basedOn w:val="a"/>
    <w:next w:val="a"/>
    <w:link w:val="20"/>
    <w:uiPriority w:val="9"/>
    <w:semiHidden/>
    <w:unhideWhenUsed/>
    <w:qFormat/>
    <w:rsid w:val="00ED1A59"/>
    <w:pPr>
      <w:keepNext/>
      <w:keepLines/>
      <w:spacing w:before="40" w:after="0"/>
      <w:outlineLvl w:val="1"/>
    </w:pPr>
    <w:rPr>
      <w:rFonts w:ascii="Calibri Light" w:eastAsia="Times New Roman" w:hAnsi="Calibri Light" w:cs="Times New Roman"/>
      <w:b/>
      <w:bCs/>
      <w:color w:val="4472C4"/>
      <w:sz w:val="26"/>
      <w:szCs w:val="26"/>
    </w:rPr>
  </w:style>
  <w:style w:type="paragraph" w:styleId="3">
    <w:name w:val="heading 3"/>
    <w:basedOn w:val="a"/>
    <w:next w:val="a"/>
    <w:link w:val="30"/>
    <w:uiPriority w:val="9"/>
    <w:semiHidden/>
    <w:unhideWhenUsed/>
    <w:qFormat/>
    <w:rsid w:val="00ED1A59"/>
    <w:pPr>
      <w:keepNext/>
      <w:keepLines/>
      <w:spacing w:before="40" w:after="0"/>
      <w:outlineLvl w:val="2"/>
    </w:pPr>
    <w:rPr>
      <w:rFonts w:ascii="Calibri Light" w:eastAsia="Times New Roman" w:hAnsi="Calibri Light" w:cs="Times New Roman"/>
      <w:b/>
      <w:bCs/>
      <w:color w:val="4472C4"/>
    </w:rPr>
  </w:style>
  <w:style w:type="paragraph" w:styleId="4">
    <w:name w:val="heading 4"/>
    <w:basedOn w:val="a"/>
    <w:next w:val="a"/>
    <w:link w:val="40"/>
    <w:uiPriority w:val="9"/>
    <w:semiHidden/>
    <w:unhideWhenUsed/>
    <w:qFormat/>
    <w:rsid w:val="00ED1A59"/>
    <w:pPr>
      <w:keepNext/>
      <w:keepLines/>
      <w:spacing w:before="4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57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next w:val="a"/>
    <w:uiPriority w:val="9"/>
    <w:qFormat/>
    <w:rsid w:val="00ED1A59"/>
    <w:pPr>
      <w:keepNext/>
      <w:keepLines/>
      <w:spacing w:before="480" w:after="200" w:line="276" w:lineRule="auto"/>
      <w:outlineLvl w:val="0"/>
    </w:pPr>
    <w:rPr>
      <w:rFonts w:ascii="Calibri Light" w:eastAsia="Times New Roman" w:hAnsi="Calibri Light" w:cs="Times New Roman"/>
      <w:b/>
      <w:bCs/>
      <w:color w:val="2F5496"/>
      <w:sz w:val="28"/>
      <w:szCs w:val="28"/>
      <w:lang w:val="en-US"/>
    </w:rPr>
  </w:style>
  <w:style w:type="paragraph" w:customStyle="1" w:styleId="21">
    <w:name w:val="Заголовок 21"/>
    <w:basedOn w:val="a"/>
    <w:next w:val="a"/>
    <w:uiPriority w:val="9"/>
    <w:unhideWhenUsed/>
    <w:qFormat/>
    <w:rsid w:val="00ED1A59"/>
    <w:pPr>
      <w:keepNext/>
      <w:keepLines/>
      <w:spacing w:before="200" w:after="200" w:line="276" w:lineRule="auto"/>
      <w:outlineLvl w:val="1"/>
    </w:pPr>
    <w:rPr>
      <w:rFonts w:ascii="Calibri Light" w:eastAsia="Times New Roman" w:hAnsi="Calibri Light" w:cs="Times New Roman"/>
      <w:b/>
      <w:bCs/>
      <w:color w:val="4472C4"/>
      <w:sz w:val="26"/>
      <w:szCs w:val="26"/>
      <w:lang w:val="en-US"/>
    </w:rPr>
  </w:style>
  <w:style w:type="paragraph" w:customStyle="1" w:styleId="31">
    <w:name w:val="Заголовок 31"/>
    <w:basedOn w:val="a"/>
    <w:next w:val="a"/>
    <w:uiPriority w:val="9"/>
    <w:unhideWhenUsed/>
    <w:qFormat/>
    <w:rsid w:val="00ED1A59"/>
    <w:pPr>
      <w:keepNext/>
      <w:keepLines/>
      <w:spacing w:before="200" w:after="200" w:line="276" w:lineRule="auto"/>
      <w:outlineLvl w:val="2"/>
    </w:pPr>
    <w:rPr>
      <w:rFonts w:ascii="Calibri Light" w:eastAsia="Times New Roman" w:hAnsi="Calibri Light" w:cs="Times New Roman"/>
      <w:b/>
      <w:bCs/>
      <w:color w:val="4472C4"/>
      <w:lang w:val="en-US"/>
    </w:rPr>
  </w:style>
  <w:style w:type="paragraph" w:customStyle="1" w:styleId="41">
    <w:name w:val="Заголовок 41"/>
    <w:basedOn w:val="a"/>
    <w:next w:val="a"/>
    <w:uiPriority w:val="9"/>
    <w:unhideWhenUsed/>
    <w:qFormat/>
    <w:rsid w:val="00ED1A59"/>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12">
    <w:name w:val="Нет списка1"/>
    <w:next w:val="a2"/>
    <w:uiPriority w:val="99"/>
    <w:semiHidden/>
    <w:unhideWhenUsed/>
    <w:rsid w:val="00ED1A59"/>
  </w:style>
  <w:style w:type="paragraph" w:styleId="a4">
    <w:name w:val="header"/>
    <w:basedOn w:val="a"/>
    <w:link w:val="a5"/>
    <w:uiPriority w:val="99"/>
    <w:unhideWhenUsed/>
    <w:rsid w:val="00ED1A59"/>
    <w:pPr>
      <w:tabs>
        <w:tab w:val="center" w:pos="4680"/>
        <w:tab w:val="right" w:pos="9360"/>
      </w:tabs>
      <w:spacing w:after="200" w:line="276" w:lineRule="auto"/>
    </w:pPr>
    <w:rPr>
      <w:lang w:val="en-US"/>
    </w:rPr>
  </w:style>
  <w:style w:type="character" w:customStyle="1" w:styleId="a5">
    <w:name w:val="Верхний колонтитул Знак"/>
    <w:basedOn w:val="a0"/>
    <w:link w:val="a4"/>
    <w:uiPriority w:val="99"/>
    <w:rsid w:val="00ED1A59"/>
    <w:rPr>
      <w:lang w:val="en-US"/>
    </w:rPr>
  </w:style>
  <w:style w:type="character" w:customStyle="1" w:styleId="10">
    <w:name w:val="Заголовок 1 Знак"/>
    <w:basedOn w:val="a0"/>
    <w:link w:val="1"/>
    <w:uiPriority w:val="9"/>
    <w:rsid w:val="00ED1A59"/>
    <w:rPr>
      <w:rFonts w:ascii="Calibri Light" w:eastAsia="Times New Roman" w:hAnsi="Calibri Light" w:cs="Times New Roman"/>
      <w:b/>
      <w:bCs/>
      <w:color w:val="2F5496"/>
      <w:sz w:val="28"/>
      <w:szCs w:val="28"/>
    </w:rPr>
  </w:style>
  <w:style w:type="character" w:customStyle="1" w:styleId="20">
    <w:name w:val="Заголовок 2 Знак"/>
    <w:basedOn w:val="a0"/>
    <w:link w:val="2"/>
    <w:uiPriority w:val="9"/>
    <w:rsid w:val="00ED1A59"/>
    <w:rPr>
      <w:rFonts w:ascii="Calibri Light" w:eastAsia="Times New Roman" w:hAnsi="Calibri Light" w:cs="Times New Roman"/>
      <w:b/>
      <w:bCs/>
      <w:color w:val="4472C4"/>
      <w:sz w:val="26"/>
      <w:szCs w:val="26"/>
    </w:rPr>
  </w:style>
  <w:style w:type="character" w:customStyle="1" w:styleId="30">
    <w:name w:val="Заголовок 3 Знак"/>
    <w:basedOn w:val="a0"/>
    <w:link w:val="3"/>
    <w:uiPriority w:val="9"/>
    <w:rsid w:val="00ED1A59"/>
    <w:rPr>
      <w:rFonts w:ascii="Calibri Light" w:eastAsia="Times New Roman" w:hAnsi="Calibri Light" w:cs="Times New Roman"/>
      <w:b/>
      <w:bCs/>
      <w:color w:val="4472C4"/>
    </w:rPr>
  </w:style>
  <w:style w:type="character" w:customStyle="1" w:styleId="40">
    <w:name w:val="Заголовок 4 Знак"/>
    <w:basedOn w:val="a0"/>
    <w:link w:val="4"/>
    <w:uiPriority w:val="9"/>
    <w:rsid w:val="00ED1A59"/>
    <w:rPr>
      <w:rFonts w:ascii="Calibri Light" w:eastAsia="Times New Roman" w:hAnsi="Calibri Light" w:cs="Times New Roman"/>
      <w:b/>
      <w:bCs/>
      <w:i/>
      <w:iCs/>
      <w:color w:val="4472C4"/>
    </w:rPr>
  </w:style>
  <w:style w:type="paragraph" w:styleId="a6">
    <w:name w:val="Normal Indent"/>
    <w:basedOn w:val="a"/>
    <w:uiPriority w:val="99"/>
    <w:unhideWhenUsed/>
    <w:rsid w:val="00ED1A59"/>
    <w:pPr>
      <w:spacing w:after="200" w:line="276" w:lineRule="auto"/>
      <w:ind w:left="720"/>
    </w:pPr>
    <w:rPr>
      <w:lang w:val="en-US"/>
    </w:rPr>
  </w:style>
  <w:style w:type="paragraph" w:customStyle="1" w:styleId="13">
    <w:name w:val="Подзаголовок1"/>
    <w:basedOn w:val="a"/>
    <w:next w:val="a"/>
    <w:uiPriority w:val="11"/>
    <w:qFormat/>
    <w:rsid w:val="00ED1A59"/>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7">
    <w:name w:val="Подзаголовок Знак"/>
    <w:basedOn w:val="a0"/>
    <w:link w:val="a8"/>
    <w:uiPriority w:val="11"/>
    <w:rsid w:val="00ED1A59"/>
    <w:rPr>
      <w:rFonts w:ascii="Calibri Light" w:eastAsia="Times New Roman" w:hAnsi="Calibri Light" w:cs="Times New Roman"/>
      <w:i/>
      <w:iCs/>
      <w:color w:val="4472C4"/>
      <w:spacing w:val="15"/>
      <w:sz w:val="24"/>
      <w:szCs w:val="24"/>
    </w:rPr>
  </w:style>
  <w:style w:type="paragraph" w:customStyle="1" w:styleId="14">
    <w:name w:val="Название1"/>
    <w:basedOn w:val="a"/>
    <w:next w:val="a"/>
    <w:uiPriority w:val="10"/>
    <w:qFormat/>
    <w:rsid w:val="00ED1A59"/>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9">
    <w:name w:val="Название Знак"/>
    <w:basedOn w:val="a0"/>
    <w:link w:val="aa"/>
    <w:uiPriority w:val="10"/>
    <w:rsid w:val="00ED1A59"/>
    <w:rPr>
      <w:rFonts w:ascii="Calibri Light" w:eastAsia="Times New Roman" w:hAnsi="Calibri Light" w:cs="Times New Roman"/>
      <w:color w:val="323E4F"/>
      <w:spacing w:val="5"/>
      <w:kern w:val="28"/>
      <w:sz w:val="52"/>
      <w:szCs w:val="52"/>
    </w:rPr>
  </w:style>
  <w:style w:type="character" w:styleId="ab">
    <w:name w:val="Emphasis"/>
    <w:basedOn w:val="a0"/>
    <w:uiPriority w:val="20"/>
    <w:qFormat/>
    <w:rsid w:val="00ED1A59"/>
    <w:rPr>
      <w:i/>
      <w:iCs/>
    </w:rPr>
  </w:style>
  <w:style w:type="character" w:customStyle="1" w:styleId="15">
    <w:name w:val="Гиперссылка1"/>
    <w:basedOn w:val="a0"/>
    <w:uiPriority w:val="99"/>
    <w:unhideWhenUsed/>
    <w:rsid w:val="00ED1A59"/>
    <w:rPr>
      <w:color w:val="0563C1"/>
      <w:u w:val="single"/>
    </w:rPr>
  </w:style>
  <w:style w:type="table" w:customStyle="1" w:styleId="16">
    <w:name w:val="Сетка таблицы1"/>
    <w:basedOn w:val="a1"/>
    <w:next w:val="ac"/>
    <w:uiPriority w:val="59"/>
    <w:rsid w:val="00ED1A59"/>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Название объекта1"/>
    <w:basedOn w:val="a"/>
    <w:next w:val="a"/>
    <w:uiPriority w:val="35"/>
    <w:semiHidden/>
    <w:unhideWhenUsed/>
    <w:qFormat/>
    <w:rsid w:val="00ED1A59"/>
    <w:pPr>
      <w:spacing w:after="200" w:line="240" w:lineRule="auto"/>
    </w:pPr>
    <w:rPr>
      <w:b/>
      <w:bCs/>
      <w:color w:val="4472C4"/>
      <w:sz w:val="18"/>
      <w:szCs w:val="18"/>
      <w:lang w:val="en-US"/>
    </w:rPr>
  </w:style>
  <w:style w:type="character" w:customStyle="1" w:styleId="18">
    <w:name w:val="Неразрешенное упоминание1"/>
    <w:basedOn w:val="a0"/>
    <w:uiPriority w:val="99"/>
    <w:semiHidden/>
    <w:unhideWhenUsed/>
    <w:rsid w:val="00ED1A59"/>
    <w:rPr>
      <w:color w:val="605E5C"/>
      <w:shd w:val="clear" w:color="auto" w:fill="E1DFDD"/>
    </w:rPr>
  </w:style>
  <w:style w:type="paragraph" w:styleId="ad">
    <w:name w:val="List Paragraph"/>
    <w:basedOn w:val="a"/>
    <w:uiPriority w:val="99"/>
    <w:rsid w:val="00ED1A59"/>
    <w:pPr>
      <w:spacing w:after="200" w:line="276" w:lineRule="auto"/>
      <w:ind w:left="720"/>
      <w:contextualSpacing/>
    </w:pPr>
    <w:rPr>
      <w:lang w:val="en-US"/>
    </w:rPr>
  </w:style>
  <w:style w:type="character" w:customStyle="1" w:styleId="110">
    <w:name w:val="Заголовок 1 Знак1"/>
    <w:basedOn w:val="a0"/>
    <w:uiPriority w:val="9"/>
    <w:rsid w:val="00ED1A59"/>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ED1A59"/>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ED1A59"/>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ED1A59"/>
    <w:rPr>
      <w:rFonts w:asciiTheme="majorHAnsi" w:eastAsiaTheme="majorEastAsia" w:hAnsiTheme="majorHAnsi" w:cstheme="majorBidi"/>
      <w:i/>
      <w:iCs/>
      <w:color w:val="2E74B5" w:themeColor="accent1" w:themeShade="BF"/>
    </w:rPr>
  </w:style>
  <w:style w:type="paragraph" w:styleId="a8">
    <w:name w:val="Subtitle"/>
    <w:basedOn w:val="a"/>
    <w:next w:val="a"/>
    <w:link w:val="a7"/>
    <w:uiPriority w:val="11"/>
    <w:qFormat/>
    <w:rsid w:val="00ED1A59"/>
    <w:pPr>
      <w:numPr>
        <w:ilvl w:val="1"/>
      </w:numPr>
    </w:pPr>
    <w:rPr>
      <w:rFonts w:ascii="Calibri Light" w:eastAsia="Times New Roman" w:hAnsi="Calibri Light" w:cs="Times New Roman"/>
      <w:i/>
      <w:iCs/>
      <w:color w:val="4472C4"/>
      <w:spacing w:val="15"/>
      <w:sz w:val="24"/>
      <w:szCs w:val="24"/>
    </w:rPr>
  </w:style>
  <w:style w:type="character" w:customStyle="1" w:styleId="19">
    <w:name w:val="Подзаголовок Знак1"/>
    <w:basedOn w:val="a0"/>
    <w:uiPriority w:val="11"/>
    <w:rsid w:val="00ED1A59"/>
    <w:rPr>
      <w:rFonts w:eastAsiaTheme="minorEastAsia"/>
      <w:color w:val="5A5A5A" w:themeColor="text1" w:themeTint="A5"/>
      <w:spacing w:val="15"/>
    </w:rPr>
  </w:style>
  <w:style w:type="paragraph" w:styleId="aa">
    <w:name w:val="Title"/>
    <w:basedOn w:val="a"/>
    <w:next w:val="a"/>
    <w:link w:val="a9"/>
    <w:uiPriority w:val="10"/>
    <w:qFormat/>
    <w:rsid w:val="00ED1A59"/>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1a">
    <w:name w:val="Название Знак1"/>
    <w:basedOn w:val="a0"/>
    <w:uiPriority w:val="10"/>
    <w:rsid w:val="00ED1A59"/>
    <w:rPr>
      <w:rFonts w:asciiTheme="majorHAnsi" w:eastAsiaTheme="majorEastAsia" w:hAnsiTheme="majorHAnsi" w:cstheme="majorBidi"/>
      <w:spacing w:val="-10"/>
      <w:kern w:val="28"/>
      <w:sz w:val="56"/>
      <w:szCs w:val="56"/>
    </w:rPr>
  </w:style>
  <w:style w:type="character" w:styleId="ae">
    <w:name w:val="Hyperlink"/>
    <w:basedOn w:val="a0"/>
    <w:uiPriority w:val="99"/>
    <w:semiHidden/>
    <w:unhideWhenUsed/>
    <w:rsid w:val="00ED1A59"/>
    <w:rPr>
      <w:color w:val="0563C1" w:themeColor="hyperlink"/>
      <w:u w:val="single"/>
    </w:rPr>
  </w:style>
  <w:style w:type="table" w:styleId="ac">
    <w:name w:val="Table Grid"/>
    <w:basedOn w:val="a1"/>
    <w:uiPriority w:val="39"/>
    <w:rsid w:val="00ED1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chool-collection.edu.ru/&amp;sa=D&amp;ust=1579721827883000" TargetMode="External"/><Relationship Id="rId18" Type="http://schemas.openxmlformats.org/officeDocument/2006/relationships/hyperlink" Target="https://www.google.com/url?q=http://school-collection.edu.ru/&amp;sa=D&amp;ust=1579721827883000" TargetMode="External"/><Relationship Id="rId26" Type="http://schemas.openxmlformats.org/officeDocument/2006/relationships/hyperlink" Target="https://www.google.com/url?q=http://school-collection.edu.ru/&amp;sa=D&amp;ust=1579721827883000" TargetMode="External"/><Relationship Id="rId39" Type="http://schemas.openxmlformats.org/officeDocument/2006/relationships/hyperlink" Target="https://www.google.com/url?q=http://school-collection.edu.ru/&amp;sa=D&amp;ust=1579721827883000" TargetMode="External"/><Relationship Id="rId3" Type="http://schemas.openxmlformats.org/officeDocument/2006/relationships/settings" Target="settings.xml"/><Relationship Id="rId21" Type="http://schemas.openxmlformats.org/officeDocument/2006/relationships/hyperlink" Target="https://www.google.com/url?q=http://fcior.edu.ru/&amp;sa=D&amp;ust=1579721827882000" TargetMode="External"/><Relationship Id="rId34" Type="http://schemas.openxmlformats.org/officeDocument/2006/relationships/hyperlink" Target="https://www.google.com/url?q=http://school-collection.edu.ru/&amp;sa=D&amp;ust=1579721827883000" TargetMode="External"/><Relationship Id="rId42" Type="http://schemas.openxmlformats.org/officeDocument/2006/relationships/hyperlink" Target="http://fashion.artyx.ru/" TargetMode="External"/><Relationship Id="rId47" Type="http://schemas.openxmlformats.org/officeDocument/2006/relationships/hyperlink" Target="https://www.google.com/url?q=https://urok.1sept.ru/&amp;sa=D&amp;ust=1579721827883000" TargetMode="External"/><Relationship Id="rId50" Type="http://schemas.openxmlformats.org/officeDocument/2006/relationships/hyperlink" Target="https://www.google.com/url?q=https://www.art-teachers.ru/&amp;sa=D&amp;ust=1579721827884000" TargetMode="External"/><Relationship Id="rId7" Type="http://schemas.openxmlformats.org/officeDocument/2006/relationships/hyperlink" Target="https://www.google.com/url?q=http://fcior.edu.ru/&amp;sa=D&amp;ust=1579721827882000" TargetMode="External"/><Relationship Id="rId12" Type="http://schemas.openxmlformats.org/officeDocument/2006/relationships/hyperlink" Target="https://www.google.com/url?q=http://school-collection.edu.ru/&amp;sa=D&amp;ust=1579721827883000" TargetMode="External"/><Relationship Id="rId17" Type="http://schemas.openxmlformats.org/officeDocument/2006/relationships/hyperlink" Target="https://www.google.com/url?q=http://school-collection.edu.ru/&amp;sa=D&amp;ust=1579721827883000" TargetMode="External"/><Relationship Id="rId25" Type="http://schemas.openxmlformats.org/officeDocument/2006/relationships/hyperlink" Target="http://www.visaginart.narod.ru/" TargetMode="External"/><Relationship Id="rId33" Type="http://schemas.openxmlformats.org/officeDocument/2006/relationships/hyperlink" Target="https://www.google.com/url?q=http://school-collection.edu.ru/&amp;sa=D&amp;ust=1579721827883000" TargetMode="External"/><Relationship Id="rId38" Type="http://schemas.openxmlformats.org/officeDocument/2006/relationships/hyperlink" Target="http://fashion.artyx.ru/" TargetMode="External"/><Relationship Id="rId46" Type="http://schemas.openxmlformats.org/officeDocument/2006/relationships/hyperlink" Target="https://www.google.com/url?q=http://school-collection.edu.ru/&amp;sa=D&amp;ust=1579721827883000" TargetMode="External"/><Relationship Id="rId2" Type="http://schemas.openxmlformats.org/officeDocument/2006/relationships/styles" Target="styles.xml"/><Relationship Id="rId16" Type="http://schemas.openxmlformats.org/officeDocument/2006/relationships/hyperlink" Target="https://www.google.com/url?q=http://school-collection.edu.ru/&amp;sa=D&amp;ust=1579721827883000" TargetMode="External"/><Relationship Id="rId20" Type="http://schemas.openxmlformats.org/officeDocument/2006/relationships/hyperlink" Target="https://www.google.com/url?q=http://school-collection.edu.ru/&amp;sa=D&amp;ust=1579721827883000" TargetMode="External"/><Relationship Id="rId29" Type="http://schemas.openxmlformats.org/officeDocument/2006/relationships/hyperlink" Target="https://www.google.com/url?q=http://school-collection.edu.ru/&amp;sa=D&amp;ust=1579721827883000" TargetMode="External"/><Relationship Id="rId41" Type="http://schemas.openxmlformats.org/officeDocument/2006/relationships/hyperlink" Target="https://www.google.com/url?q=http://school-collection.edu.ru/&amp;sa=D&amp;ust=1579721827883000"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smallbay.ru/" TargetMode="External"/><Relationship Id="rId24" Type="http://schemas.openxmlformats.org/officeDocument/2006/relationships/hyperlink" Target="https://www.google.com/url?q=http://fcior.edu.ru/&amp;sa=D&amp;ust=1579721827882000" TargetMode="External"/><Relationship Id="rId32" Type="http://schemas.openxmlformats.org/officeDocument/2006/relationships/hyperlink" Target="https://www.google.com/url?q=http://school-collection.edu.ru/&amp;sa=D&amp;ust=1579721827883000" TargetMode="External"/><Relationship Id="rId37" Type="http://schemas.openxmlformats.org/officeDocument/2006/relationships/hyperlink" Target="https://www.google.com/url?q=http://fcior.edu.ru/&amp;sa=D&amp;ust=1579721827882000" TargetMode="External"/><Relationship Id="rId40" Type="http://schemas.openxmlformats.org/officeDocument/2006/relationships/hyperlink" Target="https://www.google.com/url?q=http://school-collection.edu.ru/&amp;sa=D&amp;ust=1579721827883000" TargetMode="External"/><Relationship Id="rId45" Type="http://schemas.openxmlformats.org/officeDocument/2006/relationships/hyperlink" Target="https://www.google.com/url?q=http://fcior.edu.ru/&amp;sa=D&amp;ust=1579721827882000"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oogle.com/url?q=http://school-collection.edu.ru/&amp;sa=D&amp;ust=1579721827883000" TargetMode="External"/><Relationship Id="rId23" Type="http://schemas.openxmlformats.org/officeDocument/2006/relationships/hyperlink" Target="https://www.google.com/url?q=http://fcior.edu.ru/&amp;sa=D&amp;ust=1579721827882000" TargetMode="External"/><Relationship Id="rId28" Type="http://schemas.openxmlformats.org/officeDocument/2006/relationships/hyperlink" Target="https://www.google.com/url?q=http://school-collection.edu.ru/&amp;sa=D&amp;ust=1579721827883000" TargetMode="External"/><Relationship Id="rId36" Type="http://schemas.openxmlformats.org/officeDocument/2006/relationships/hyperlink" Target="https://www.google.com/url?q=http://fcior.edu.ru/&amp;sa=D&amp;ust=1579721827882000" TargetMode="External"/><Relationship Id="rId49" Type="http://schemas.openxmlformats.org/officeDocument/2006/relationships/hyperlink" Target="https://www.google.com/url?q=https://www.art-teachers.ru/&amp;sa=D&amp;ust=1579721827884000" TargetMode="External"/><Relationship Id="rId10" Type="http://schemas.openxmlformats.org/officeDocument/2006/relationships/hyperlink" Target="https://www.google.com/url?q=http://school-collection.edu.ru/&amp;sa=D&amp;ust=1579721827883000" TargetMode="External"/><Relationship Id="rId19" Type="http://schemas.openxmlformats.org/officeDocument/2006/relationships/hyperlink" Target="https://www.google.com/url?q=http://school-collection.edu.ru/&amp;sa=D&amp;ust=1579721827883000" TargetMode="External"/><Relationship Id="rId31" Type="http://schemas.openxmlformats.org/officeDocument/2006/relationships/hyperlink" Target="https://www.google.com/url?q=http://school-collection.edu.ru/&amp;sa=D&amp;ust=1579721827883000" TargetMode="External"/><Relationship Id="rId44" Type="http://schemas.openxmlformats.org/officeDocument/2006/relationships/hyperlink" Target="http://fashion.artyx.r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mallbay.ru/" TargetMode="External"/><Relationship Id="rId14" Type="http://schemas.openxmlformats.org/officeDocument/2006/relationships/hyperlink" Target="https://www.google.com/url?q=http://school-collection.edu.ru/&amp;sa=D&amp;ust=1579721827883000" TargetMode="External"/><Relationship Id="rId22" Type="http://schemas.openxmlformats.org/officeDocument/2006/relationships/hyperlink" Target="https://www.google.com/url?q=http://fcior.edu.ru/&amp;sa=D&amp;ust=1579721827882000" TargetMode="External"/><Relationship Id="rId27" Type="http://schemas.openxmlformats.org/officeDocument/2006/relationships/hyperlink" Target="https://www.google.com/url?q=http://school-collection.edu.ru/&amp;sa=D&amp;ust=1579721827883000" TargetMode="External"/><Relationship Id="rId30" Type="http://schemas.openxmlformats.org/officeDocument/2006/relationships/hyperlink" Target="https://www.google.com/url?q=http://school-collection.edu.ru/&amp;sa=D&amp;ust=1579721827883000" TargetMode="External"/><Relationship Id="rId35" Type="http://schemas.openxmlformats.org/officeDocument/2006/relationships/hyperlink" Target="https://www.google.com/url?q=http://fcior.edu.ru/&amp;sa=D&amp;ust=1579721827882000" TargetMode="External"/><Relationship Id="rId43" Type="http://schemas.openxmlformats.org/officeDocument/2006/relationships/hyperlink" Target="https://www.google.com/url?q=http://school-collection.edu.ru/&amp;sa=D&amp;ust=1579721827883000" TargetMode="External"/><Relationship Id="rId48" Type="http://schemas.openxmlformats.org/officeDocument/2006/relationships/hyperlink" Target="https://www.google.com/url?q=http://www.muzped.net/&amp;sa=D&amp;ust=1579721827883000" TargetMode="External"/><Relationship Id="rId8" Type="http://schemas.openxmlformats.org/officeDocument/2006/relationships/hyperlink" Target="http://www.smallbay.ru/" TargetMode="External"/><Relationship Id="rId51" Type="http://schemas.openxmlformats.org/officeDocument/2006/relationships/hyperlink" Target="https://www.google.com/url?q=https://demiart.ru/forum/&amp;sa=D&amp;ust=157972182788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29</Pages>
  <Words>8202</Words>
  <Characters>46753</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2024-11-01T22:15:00Z</dcterms:created>
  <dcterms:modified xsi:type="dcterms:W3CDTF">2024-11-05T01:12:00Z</dcterms:modified>
</cp:coreProperties>
</file>